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9D1" w:rsidRDefault="00B859D1" w:rsidP="00B859D1">
      <w:pPr>
        <w:spacing w:after="0" w:line="240" w:lineRule="auto"/>
        <w:rPr>
          <w:rFonts w:ascii="Microsoft YaHei Light" w:eastAsia="Microsoft YaHei Light" w:hAnsi="Microsoft YaHei Light" w:cs="Arial"/>
          <w:sz w:val="18"/>
          <w:szCs w:val="18"/>
          <w:lang w:eastAsia="pl-PL"/>
        </w:rPr>
      </w:pPr>
    </w:p>
    <w:p w:rsidR="00B859D1" w:rsidRDefault="00B859D1" w:rsidP="00B859D1">
      <w:pPr>
        <w:spacing w:after="0" w:line="240" w:lineRule="auto"/>
        <w:rPr>
          <w:rFonts w:ascii="Microsoft YaHei Light" w:eastAsia="Microsoft YaHei Light" w:hAnsi="Microsoft YaHei Light" w:cs="Arial"/>
          <w:sz w:val="18"/>
          <w:szCs w:val="18"/>
          <w:lang w:eastAsia="pl-PL"/>
        </w:rPr>
      </w:pPr>
    </w:p>
    <w:p w:rsidR="00B859D1" w:rsidRDefault="00B859D1" w:rsidP="00B859D1">
      <w:pPr>
        <w:spacing w:after="0" w:line="240" w:lineRule="auto"/>
        <w:rPr>
          <w:rFonts w:ascii="Microsoft YaHei Light" w:eastAsia="Microsoft YaHei Light" w:hAnsi="Microsoft YaHei Light" w:cs="Arial"/>
          <w:sz w:val="18"/>
          <w:szCs w:val="18"/>
          <w:lang w:eastAsia="pl-PL"/>
        </w:rPr>
      </w:pPr>
    </w:p>
    <w:p w:rsidR="00B859D1" w:rsidRDefault="00B859D1" w:rsidP="00B859D1">
      <w:pPr>
        <w:spacing w:after="0" w:line="240" w:lineRule="auto"/>
        <w:rPr>
          <w:rFonts w:ascii="Microsoft YaHei Light" w:eastAsia="Microsoft YaHei Light" w:hAnsi="Microsoft YaHei Light" w:cs="Arial"/>
          <w:sz w:val="18"/>
          <w:szCs w:val="18"/>
          <w:lang w:eastAsia="pl-PL"/>
        </w:rPr>
      </w:pPr>
    </w:p>
    <w:p w:rsidR="00B859D1" w:rsidRDefault="00B859D1" w:rsidP="00B859D1">
      <w:pPr>
        <w:spacing w:after="0" w:line="240" w:lineRule="auto"/>
        <w:rPr>
          <w:rFonts w:ascii="Microsoft YaHei Light" w:eastAsia="Microsoft YaHei Light" w:hAnsi="Microsoft YaHei Light" w:cs="Arial"/>
          <w:sz w:val="18"/>
          <w:szCs w:val="18"/>
          <w:lang w:eastAsia="pl-PL"/>
        </w:rPr>
      </w:pPr>
    </w:p>
    <w:p w:rsidR="00B859D1" w:rsidRDefault="00B859D1" w:rsidP="00B859D1">
      <w:pPr>
        <w:spacing w:after="0" w:line="240" w:lineRule="auto"/>
        <w:rPr>
          <w:rFonts w:ascii="Microsoft YaHei Light" w:eastAsia="Microsoft YaHei Light" w:hAnsi="Microsoft YaHei Light" w:cs="Arial"/>
          <w:sz w:val="18"/>
          <w:szCs w:val="18"/>
          <w:lang w:eastAsia="pl-PL"/>
        </w:rPr>
      </w:pPr>
    </w:p>
    <w:p w:rsidR="00B859D1" w:rsidRDefault="00B859D1" w:rsidP="00B859D1">
      <w:pPr>
        <w:spacing w:after="0" w:line="240" w:lineRule="auto"/>
        <w:rPr>
          <w:rFonts w:ascii="Microsoft YaHei Light" w:eastAsia="Microsoft YaHei Light" w:hAnsi="Microsoft YaHei Light" w:cs="Arial"/>
          <w:sz w:val="18"/>
          <w:szCs w:val="18"/>
          <w:lang w:eastAsia="pl-PL"/>
        </w:rPr>
      </w:pPr>
    </w:p>
    <w:p w:rsidR="00B859D1" w:rsidRDefault="00B859D1" w:rsidP="00B859D1">
      <w:pPr>
        <w:spacing w:after="0" w:line="240" w:lineRule="auto"/>
        <w:rPr>
          <w:rFonts w:ascii="Microsoft YaHei Light" w:eastAsia="Microsoft YaHei Light" w:hAnsi="Microsoft YaHei Light" w:cs="Arial"/>
          <w:sz w:val="18"/>
          <w:szCs w:val="18"/>
          <w:lang w:eastAsia="pl-PL"/>
        </w:rPr>
      </w:pPr>
    </w:p>
    <w:p w:rsidR="00B859D1" w:rsidRDefault="00B859D1" w:rsidP="00B859D1">
      <w:pPr>
        <w:spacing w:after="0" w:line="240" w:lineRule="auto"/>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ZPE/022/</w:t>
      </w:r>
      <w:r w:rsidR="00A30BE8">
        <w:rPr>
          <w:rFonts w:ascii="Microsoft YaHei Light" w:eastAsia="Microsoft YaHei Light" w:hAnsi="Microsoft YaHei Light" w:cs="Arial"/>
          <w:sz w:val="18"/>
          <w:szCs w:val="18"/>
          <w:lang w:eastAsia="pl-PL"/>
        </w:rPr>
        <w:t>4</w:t>
      </w:r>
      <w:r w:rsidR="00971AE3">
        <w:rPr>
          <w:rFonts w:ascii="Microsoft YaHei Light" w:eastAsia="Microsoft YaHei Light" w:hAnsi="Microsoft YaHei Light" w:cs="Arial"/>
          <w:sz w:val="18"/>
          <w:szCs w:val="18"/>
          <w:lang w:eastAsia="pl-PL"/>
        </w:rPr>
        <w:t>/</w:t>
      </w:r>
      <w:r w:rsidR="00A30BE8">
        <w:rPr>
          <w:rFonts w:ascii="Microsoft YaHei Light" w:eastAsia="Microsoft YaHei Light" w:hAnsi="Microsoft YaHei Light" w:cs="Arial"/>
          <w:sz w:val="18"/>
          <w:szCs w:val="18"/>
          <w:lang w:eastAsia="pl-PL"/>
        </w:rPr>
        <w:t>KL</w:t>
      </w:r>
      <w:r w:rsidR="00971AE3">
        <w:rPr>
          <w:rFonts w:ascii="Microsoft YaHei Light" w:eastAsia="Microsoft YaHei Light" w:hAnsi="Microsoft YaHei Light" w:cs="Arial"/>
          <w:sz w:val="18"/>
          <w:szCs w:val="18"/>
          <w:lang w:eastAsia="pl-PL"/>
        </w:rPr>
        <w:t>/21</w:t>
      </w:r>
      <w:r w:rsidRPr="00EE281A">
        <w:rPr>
          <w:rFonts w:ascii="Microsoft YaHei Light" w:eastAsia="Microsoft YaHei Light" w:hAnsi="Microsoft YaHei Light" w:cs="Arial"/>
          <w:sz w:val="18"/>
          <w:szCs w:val="18"/>
          <w:lang w:eastAsia="pl-PL"/>
        </w:rPr>
        <w:tab/>
      </w:r>
      <w:r w:rsidRPr="00EE281A">
        <w:rPr>
          <w:rFonts w:ascii="Microsoft YaHei Light" w:eastAsia="Microsoft YaHei Light" w:hAnsi="Microsoft YaHei Light" w:cs="Arial"/>
          <w:sz w:val="18"/>
          <w:szCs w:val="18"/>
          <w:lang w:eastAsia="pl-PL"/>
        </w:rPr>
        <w:tab/>
      </w:r>
      <w:r w:rsidRPr="00EE281A">
        <w:rPr>
          <w:rFonts w:ascii="Microsoft YaHei Light" w:eastAsia="Microsoft YaHei Light" w:hAnsi="Microsoft YaHei Light" w:cs="Arial"/>
          <w:sz w:val="18"/>
          <w:szCs w:val="18"/>
          <w:lang w:eastAsia="pl-PL"/>
        </w:rPr>
        <w:tab/>
      </w:r>
      <w:r w:rsidRPr="00EE281A">
        <w:rPr>
          <w:rFonts w:ascii="Microsoft YaHei Light" w:eastAsia="Microsoft YaHei Light" w:hAnsi="Microsoft YaHei Light" w:cs="Arial"/>
          <w:sz w:val="18"/>
          <w:szCs w:val="18"/>
          <w:lang w:eastAsia="pl-PL"/>
        </w:rPr>
        <w:tab/>
      </w:r>
      <w:r w:rsidRPr="00EE281A">
        <w:rPr>
          <w:rFonts w:ascii="Microsoft YaHei Light" w:eastAsia="Microsoft YaHei Light" w:hAnsi="Microsoft YaHei Light" w:cs="Arial"/>
          <w:sz w:val="18"/>
          <w:szCs w:val="18"/>
          <w:lang w:eastAsia="pl-PL"/>
        </w:rPr>
        <w:tab/>
      </w:r>
      <w:r w:rsidRPr="00EE281A">
        <w:rPr>
          <w:rFonts w:ascii="Microsoft YaHei Light" w:eastAsia="Microsoft YaHei Light" w:hAnsi="Microsoft YaHei Light" w:cs="Arial"/>
          <w:sz w:val="18"/>
          <w:szCs w:val="18"/>
          <w:lang w:eastAsia="pl-PL"/>
        </w:rPr>
        <w:tab/>
        <w:t xml:space="preserve">                  </w:t>
      </w:r>
      <w:r w:rsidR="00971AE3">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 xml:space="preserve">Warszawa, </w:t>
      </w:r>
      <w:r w:rsidR="00971AE3">
        <w:rPr>
          <w:rFonts w:ascii="Microsoft YaHei Light" w:eastAsia="Microsoft YaHei Light" w:hAnsi="Microsoft YaHei Light" w:cs="Arial"/>
          <w:sz w:val="18"/>
          <w:szCs w:val="18"/>
          <w:lang w:eastAsia="pl-PL"/>
        </w:rPr>
        <w:t>25</w:t>
      </w:r>
      <w:r w:rsidRPr="00EE281A">
        <w:rPr>
          <w:rFonts w:ascii="Microsoft YaHei Light" w:eastAsia="Microsoft YaHei Light" w:hAnsi="Microsoft YaHei Light" w:cs="Arial"/>
          <w:sz w:val="18"/>
          <w:szCs w:val="18"/>
          <w:lang w:eastAsia="pl-PL"/>
        </w:rPr>
        <w:t xml:space="preserve"> </w:t>
      </w:r>
      <w:r w:rsidR="00971AE3">
        <w:rPr>
          <w:rFonts w:ascii="Microsoft YaHei Light" w:eastAsia="Microsoft YaHei Light" w:hAnsi="Microsoft YaHei Light" w:cs="Arial"/>
          <w:sz w:val="18"/>
          <w:szCs w:val="18"/>
          <w:lang w:eastAsia="pl-PL"/>
        </w:rPr>
        <w:t>lutego</w:t>
      </w:r>
      <w:r w:rsidRPr="00EE281A">
        <w:rPr>
          <w:rFonts w:ascii="Microsoft YaHei Light" w:eastAsia="Microsoft YaHei Light" w:hAnsi="Microsoft YaHei Light" w:cs="Arial"/>
          <w:sz w:val="18"/>
          <w:szCs w:val="18"/>
          <w:lang w:eastAsia="pl-PL"/>
        </w:rPr>
        <w:t xml:space="preserve"> 20</w:t>
      </w:r>
      <w:r w:rsidR="00971AE3">
        <w:rPr>
          <w:rFonts w:ascii="Microsoft YaHei Light" w:eastAsia="Microsoft YaHei Light" w:hAnsi="Microsoft YaHei Light" w:cs="Arial"/>
          <w:sz w:val="18"/>
          <w:szCs w:val="18"/>
          <w:lang w:eastAsia="pl-PL"/>
        </w:rPr>
        <w:t>21</w:t>
      </w:r>
      <w:r w:rsidRPr="00EE281A">
        <w:rPr>
          <w:rFonts w:ascii="Microsoft YaHei Light" w:eastAsia="Microsoft YaHei Light" w:hAnsi="Microsoft YaHei Light" w:cs="Arial"/>
          <w:sz w:val="18"/>
          <w:szCs w:val="18"/>
          <w:lang w:eastAsia="pl-PL"/>
        </w:rPr>
        <w:t xml:space="preserve"> r. </w:t>
      </w:r>
    </w:p>
    <w:p w:rsidR="00EE281A" w:rsidRPr="00EE281A" w:rsidRDefault="00EE281A" w:rsidP="00B859D1">
      <w:pPr>
        <w:spacing w:after="0" w:line="240" w:lineRule="auto"/>
        <w:rPr>
          <w:rFonts w:ascii="Microsoft YaHei Light" w:eastAsia="Microsoft YaHei Light" w:hAnsi="Microsoft YaHei Light" w:cs="Arial"/>
          <w:sz w:val="18"/>
          <w:szCs w:val="18"/>
          <w:lang w:eastAsia="pl-PL"/>
        </w:rPr>
      </w:pPr>
    </w:p>
    <w:p w:rsidR="004F37E8" w:rsidRDefault="004F37E8" w:rsidP="00B859D1">
      <w:pPr>
        <w:spacing w:after="0" w:line="240" w:lineRule="auto"/>
        <w:jc w:val="center"/>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center"/>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  </w:t>
      </w:r>
    </w:p>
    <w:p w:rsidR="00EE281A" w:rsidRPr="00EE281A" w:rsidRDefault="00EE281A" w:rsidP="00B859D1">
      <w:pPr>
        <w:spacing w:after="0" w:line="240" w:lineRule="auto"/>
        <w:ind w:left="3540" w:firstLine="708"/>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Szanowny Pan</w:t>
      </w:r>
    </w:p>
    <w:p w:rsidR="00EE281A" w:rsidRPr="00EE281A" w:rsidRDefault="00EE281A" w:rsidP="00B859D1">
      <w:pPr>
        <w:spacing w:after="0" w:line="240" w:lineRule="auto"/>
        <w:ind w:left="4253"/>
        <w:rPr>
          <w:rFonts w:ascii="Microsoft YaHei Light" w:eastAsia="Microsoft YaHei Light" w:hAnsi="Microsoft YaHei Light" w:cs="Arial"/>
          <w:sz w:val="18"/>
          <w:szCs w:val="18"/>
          <w:lang w:eastAsia="pl-PL"/>
        </w:rPr>
      </w:pPr>
    </w:p>
    <w:p w:rsidR="00EE281A" w:rsidRPr="00CA05BE" w:rsidRDefault="00EE281A" w:rsidP="00B859D1">
      <w:pPr>
        <w:spacing w:after="0" w:line="240" w:lineRule="auto"/>
        <w:ind w:left="4253"/>
        <w:rPr>
          <w:rFonts w:ascii="Calibri Light" w:eastAsia="Microsoft YaHei Light" w:hAnsi="Calibri Light" w:cs="Calibri Light"/>
          <w:sz w:val="36"/>
          <w:szCs w:val="36"/>
          <w:lang w:eastAsia="pl-PL"/>
        </w:rPr>
      </w:pPr>
      <w:r w:rsidRPr="00CA05BE">
        <w:rPr>
          <w:rFonts w:ascii="Calibri Light" w:eastAsia="Microsoft YaHei Light" w:hAnsi="Calibri Light" w:cs="Calibri Light"/>
          <w:sz w:val="36"/>
          <w:szCs w:val="36"/>
          <w:lang w:eastAsia="pl-PL"/>
        </w:rPr>
        <w:t xml:space="preserve">Przemysław </w:t>
      </w:r>
      <w:proofErr w:type="spellStart"/>
      <w:r w:rsidRPr="00CA05BE">
        <w:rPr>
          <w:rFonts w:ascii="Calibri Light" w:eastAsia="Microsoft YaHei Light" w:hAnsi="Calibri Light" w:cs="Calibri Light"/>
          <w:sz w:val="36"/>
          <w:szCs w:val="36"/>
          <w:lang w:eastAsia="pl-PL"/>
        </w:rPr>
        <w:t>Czarnek</w:t>
      </w:r>
      <w:proofErr w:type="spellEnd"/>
    </w:p>
    <w:p w:rsidR="00EE281A" w:rsidRPr="00CA05BE" w:rsidRDefault="00EE281A" w:rsidP="00B859D1">
      <w:pPr>
        <w:spacing w:after="0" w:line="240" w:lineRule="auto"/>
        <w:ind w:left="4253"/>
        <w:rPr>
          <w:rFonts w:ascii="Calibri Light" w:eastAsia="Microsoft YaHei Light" w:hAnsi="Calibri Light" w:cs="Calibri Light"/>
          <w:sz w:val="28"/>
          <w:szCs w:val="28"/>
          <w:lang w:eastAsia="pl-PL"/>
        </w:rPr>
      </w:pPr>
      <w:r w:rsidRPr="00CA05BE">
        <w:rPr>
          <w:rFonts w:ascii="Calibri Light" w:eastAsia="Microsoft YaHei Light" w:hAnsi="Calibri Light" w:cs="Calibri Light"/>
          <w:sz w:val="28"/>
          <w:szCs w:val="28"/>
          <w:lang w:eastAsia="pl-PL"/>
        </w:rPr>
        <w:t xml:space="preserve">Minister Edukacji i Nauki                       </w:t>
      </w:r>
    </w:p>
    <w:p w:rsidR="00EE281A" w:rsidRPr="00CA05BE" w:rsidRDefault="00EE281A" w:rsidP="00B859D1">
      <w:pPr>
        <w:spacing w:after="0" w:line="240" w:lineRule="auto"/>
        <w:ind w:right="-828"/>
        <w:rPr>
          <w:rFonts w:ascii="Microsoft YaHei Light" w:eastAsia="Microsoft YaHei Light" w:hAnsi="Microsoft YaHei Light" w:cs="Arial"/>
          <w:b/>
          <w:sz w:val="16"/>
          <w:szCs w:val="16"/>
          <w:lang w:eastAsia="pl-PL"/>
        </w:rPr>
      </w:pPr>
    </w:p>
    <w:p w:rsidR="004F37E8" w:rsidRDefault="004F37E8" w:rsidP="00B859D1">
      <w:pPr>
        <w:spacing w:after="0" w:line="240" w:lineRule="auto"/>
        <w:ind w:right="-828"/>
        <w:rPr>
          <w:rFonts w:ascii="Microsoft YaHei Light" w:eastAsia="Microsoft YaHei Light" w:hAnsi="Microsoft YaHei Light" w:cs="Arial"/>
          <w:sz w:val="16"/>
          <w:szCs w:val="16"/>
          <w:lang w:eastAsia="pl-PL"/>
        </w:rPr>
      </w:pPr>
    </w:p>
    <w:p w:rsidR="004F37E8" w:rsidRDefault="004F37E8" w:rsidP="00B859D1">
      <w:pPr>
        <w:spacing w:after="0" w:line="240" w:lineRule="auto"/>
        <w:ind w:right="-828"/>
        <w:rPr>
          <w:rFonts w:ascii="Microsoft YaHei Light" w:eastAsia="Microsoft YaHei Light" w:hAnsi="Microsoft YaHei Light" w:cs="Arial"/>
          <w:sz w:val="16"/>
          <w:szCs w:val="16"/>
          <w:lang w:eastAsia="pl-PL"/>
        </w:rPr>
      </w:pPr>
    </w:p>
    <w:p w:rsidR="00EE281A" w:rsidRDefault="00EE281A" w:rsidP="00B859D1">
      <w:pPr>
        <w:spacing w:after="0" w:line="240" w:lineRule="auto"/>
        <w:ind w:right="-828"/>
        <w:rPr>
          <w:rFonts w:ascii="Microsoft YaHei Light" w:eastAsia="Microsoft YaHei Light" w:hAnsi="Microsoft YaHei Light"/>
          <w:sz w:val="16"/>
          <w:szCs w:val="16"/>
        </w:rPr>
      </w:pPr>
      <w:r w:rsidRPr="00CA05BE">
        <w:rPr>
          <w:rFonts w:ascii="Microsoft YaHei Light" w:eastAsia="Microsoft YaHei Light" w:hAnsi="Microsoft YaHei Light" w:cs="Arial"/>
          <w:sz w:val="16"/>
          <w:szCs w:val="16"/>
          <w:lang w:eastAsia="pl-PL"/>
        </w:rPr>
        <w:t>Sygn.</w:t>
      </w:r>
      <w:r w:rsidR="00971AE3" w:rsidRPr="00CA05BE">
        <w:rPr>
          <w:rFonts w:ascii="Microsoft YaHei Light" w:eastAsia="Microsoft YaHei Light" w:hAnsi="Microsoft YaHei Light"/>
          <w:sz w:val="16"/>
          <w:szCs w:val="16"/>
        </w:rPr>
        <w:t xml:space="preserve"> DWST-WPZN.6000.1.2021.BA</w:t>
      </w:r>
    </w:p>
    <w:p w:rsidR="004F37E8" w:rsidRPr="00CA05BE" w:rsidRDefault="004F37E8" w:rsidP="00B859D1">
      <w:pPr>
        <w:spacing w:after="0" w:line="240" w:lineRule="auto"/>
        <w:ind w:right="-828"/>
        <w:rPr>
          <w:rFonts w:ascii="Microsoft YaHei Light" w:eastAsia="Microsoft YaHei Light" w:hAnsi="Microsoft YaHei Light" w:cs="Arial"/>
          <w:sz w:val="16"/>
          <w:szCs w:val="16"/>
          <w:lang w:eastAsia="pl-PL"/>
        </w:rPr>
      </w:pPr>
    </w:p>
    <w:p w:rsidR="00971AE3" w:rsidRPr="00EE281A" w:rsidRDefault="00971AE3" w:rsidP="00B859D1">
      <w:pPr>
        <w:spacing w:after="0" w:line="240" w:lineRule="auto"/>
        <w:ind w:right="-828"/>
        <w:rPr>
          <w:rFonts w:ascii="Microsoft YaHei Light" w:eastAsia="Microsoft YaHei Light" w:hAnsi="Microsoft YaHei Light" w:cs="Arial"/>
          <w:b/>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W nawiązaniu do pisma Ministerstwa Edukacji </w:t>
      </w:r>
      <w:r w:rsidR="00A30BE8">
        <w:rPr>
          <w:rFonts w:ascii="Microsoft YaHei Light" w:eastAsia="Microsoft YaHei Light" w:hAnsi="Microsoft YaHei Light" w:cs="Arial"/>
          <w:sz w:val="18"/>
          <w:szCs w:val="18"/>
          <w:lang w:eastAsia="pl-PL"/>
        </w:rPr>
        <w:t>i Nauki</w:t>
      </w:r>
      <w:r w:rsidR="00971AE3">
        <w:rPr>
          <w:rFonts w:ascii="Microsoft YaHei Light" w:eastAsia="Microsoft YaHei Light" w:hAnsi="Microsoft YaHei Light" w:cs="Arial"/>
          <w:sz w:val="18"/>
          <w:szCs w:val="18"/>
          <w:lang w:eastAsia="pl-PL"/>
        </w:rPr>
        <w:t xml:space="preserve"> z dnia 05 lutego 2021 r.</w:t>
      </w:r>
      <w:r w:rsidRPr="00EE281A">
        <w:rPr>
          <w:rFonts w:ascii="Microsoft YaHei Light" w:eastAsia="Microsoft YaHei Light" w:hAnsi="Microsoft YaHei Light" w:cs="Arial"/>
          <w:sz w:val="18"/>
          <w:szCs w:val="18"/>
          <w:lang w:eastAsia="pl-PL"/>
        </w:rPr>
        <w:t xml:space="preserve">, dotyczącego projektu rozporządzenia </w:t>
      </w:r>
      <w:r w:rsidRPr="00EE281A">
        <w:rPr>
          <w:rFonts w:ascii="Microsoft YaHei Light" w:eastAsia="Microsoft YaHei Light" w:hAnsi="Microsoft YaHei Light" w:cs="Arial"/>
          <w:i/>
          <w:sz w:val="18"/>
          <w:szCs w:val="18"/>
          <w:lang w:eastAsia="pl-PL"/>
        </w:rPr>
        <w:t>w sprawie wysokości minimalnych stawek wynagrodzenia zasadniczego nauczycieli, ogólnych warunków przyznawania dodatków do wynagrodzenia zasadniczego oraz wynagradzania za pracę w dniu wolnym od pracy</w:t>
      </w:r>
      <w:r w:rsidR="00EB4F6F">
        <w:rPr>
          <w:rFonts w:ascii="Microsoft YaHei Light" w:eastAsia="Microsoft YaHei Light" w:hAnsi="Microsoft YaHei Light" w:cs="Arial"/>
          <w:sz w:val="18"/>
          <w:szCs w:val="18"/>
          <w:lang w:eastAsia="pl-PL"/>
        </w:rPr>
        <w:t xml:space="preserve"> - </w:t>
      </w:r>
      <w:r w:rsidRPr="00EB4F6F">
        <w:rPr>
          <w:rFonts w:ascii="Microsoft YaHei Light" w:eastAsia="Microsoft YaHei Light" w:hAnsi="Microsoft YaHei Light" w:cs="Arial"/>
          <w:b/>
          <w:sz w:val="18"/>
          <w:szCs w:val="18"/>
          <w:lang w:eastAsia="pl-PL"/>
        </w:rPr>
        <w:t>Związek Nauczycielstwa Polskiego negatywnie opiniuje projekt rozporządzenia</w:t>
      </w:r>
      <w:r w:rsidRPr="00EE281A">
        <w:rPr>
          <w:rFonts w:ascii="Microsoft YaHei Light" w:eastAsia="Microsoft YaHei Light" w:hAnsi="Microsoft YaHei Light" w:cs="Arial"/>
          <w:sz w:val="18"/>
          <w:szCs w:val="18"/>
          <w:lang w:eastAsia="pl-PL"/>
        </w:rPr>
        <w:t>.</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B859D1"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Projekt rozporządzenia nie uwzględnia propozycji ZNP odnośnie podwyżki wynagrodzenia zasadniczego,</w:t>
      </w:r>
      <w:r w:rsidR="00A07576">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 xml:space="preserve"> jak również w ogóle nie przewiduje jakiegokolwiek wzrostu wynagrodzenia. </w:t>
      </w:r>
    </w:p>
    <w:p w:rsidR="00B859D1" w:rsidRDefault="00B859D1" w:rsidP="00B859D1">
      <w:pPr>
        <w:spacing w:after="0" w:line="240" w:lineRule="auto"/>
        <w:jc w:val="both"/>
        <w:rPr>
          <w:rFonts w:ascii="Microsoft YaHei Light" w:eastAsia="Microsoft YaHei Light" w:hAnsi="Microsoft YaHei Light" w:cs="Arial"/>
          <w:sz w:val="18"/>
          <w:szCs w:val="18"/>
          <w:lang w:eastAsia="pl-PL"/>
        </w:rPr>
      </w:pPr>
    </w:p>
    <w:p w:rsidR="00EE281A" w:rsidRPr="00B859D1"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Związek Nauczycielstwa Polskiego żąda </w:t>
      </w:r>
      <w:r w:rsidRPr="00EB4F6F">
        <w:rPr>
          <w:rFonts w:ascii="Microsoft YaHei Light" w:eastAsia="Microsoft YaHei Light" w:hAnsi="Microsoft YaHei Light" w:cs="Arial"/>
          <w:b/>
          <w:sz w:val="18"/>
          <w:szCs w:val="18"/>
          <w:lang w:eastAsia="pl-PL"/>
        </w:rPr>
        <w:t xml:space="preserve">wzrostu stawek wynagrodzenia zasadniczego nauczycieli </w:t>
      </w:r>
      <w:r w:rsidR="00EB4F6F" w:rsidRPr="00EB4F6F">
        <w:rPr>
          <w:rFonts w:ascii="Microsoft YaHei Light" w:eastAsia="Microsoft YaHei Light" w:hAnsi="Microsoft YaHei Light" w:cs="Arial"/>
          <w:b/>
          <w:sz w:val="18"/>
          <w:szCs w:val="18"/>
          <w:lang w:eastAsia="pl-PL"/>
        </w:rPr>
        <w:t xml:space="preserve">w wysokości </w:t>
      </w:r>
      <w:r w:rsidR="004F37E8">
        <w:rPr>
          <w:rFonts w:ascii="Microsoft YaHei Light" w:eastAsia="Microsoft YaHei Light" w:hAnsi="Microsoft YaHei Light" w:cs="Arial"/>
          <w:b/>
          <w:sz w:val="18"/>
          <w:szCs w:val="18"/>
          <w:lang w:eastAsia="pl-PL"/>
        </w:rPr>
        <w:t xml:space="preserve">     co najmniej </w:t>
      </w:r>
      <w:r w:rsidR="00EB4F6F" w:rsidRPr="00EB4F6F">
        <w:rPr>
          <w:rFonts w:ascii="Microsoft YaHei Light" w:eastAsia="Microsoft YaHei Light" w:hAnsi="Microsoft YaHei Light" w:cs="Arial"/>
          <w:b/>
          <w:sz w:val="18"/>
          <w:szCs w:val="18"/>
          <w:lang w:eastAsia="pl-PL"/>
        </w:rPr>
        <w:t>10</w:t>
      </w:r>
      <w:r w:rsidRPr="00EB4F6F">
        <w:rPr>
          <w:rFonts w:ascii="Microsoft YaHei Light" w:eastAsia="Microsoft YaHei Light" w:hAnsi="Microsoft YaHei Light" w:cs="Arial"/>
          <w:b/>
          <w:sz w:val="18"/>
          <w:szCs w:val="18"/>
          <w:lang w:eastAsia="pl-PL"/>
        </w:rPr>
        <w:t>%</w:t>
      </w:r>
      <w:r w:rsidRPr="00EE281A">
        <w:rPr>
          <w:rFonts w:ascii="Microsoft YaHei Light" w:eastAsia="Microsoft YaHei Light" w:hAnsi="Microsoft YaHei Light" w:cs="Arial"/>
          <w:sz w:val="18"/>
          <w:szCs w:val="18"/>
          <w:lang w:eastAsia="pl-PL"/>
        </w:rPr>
        <w:t xml:space="preserve"> </w:t>
      </w:r>
      <w:r w:rsidR="00EB4F6F">
        <w:rPr>
          <w:rFonts w:ascii="Microsoft YaHei Light" w:eastAsia="Microsoft YaHei Light" w:hAnsi="Microsoft YaHei Light" w:cs="Arial"/>
          <w:sz w:val="18"/>
          <w:szCs w:val="18"/>
          <w:lang w:eastAsia="pl-PL"/>
        </w:rPr>
        <w:t>- z wyrównaniem od 1 stycznia 2021</w:t>
      </w:r>
      <w:r w:rsidRPr="00EE281A">
        <w:rPr>
          <w:rFonts w:ascii="Microsoft YaHei Light" w:eastAsia="Microsoft YaHei Light" w:hAnsi="Microsoft YaHei Light" w:cs="Arial"/>
          <w:sz w:val="18"/>
          <w:szCs w:val="18"/>
          <w:lang w:eastAsia="pl-PL"/>
        </w:rPr>
        <w:t xml:space="preserve"> r. </w:t>
      </w:r>
    </w:p>
    <w:p w:rsidR="00B859D1" w:rsidRDefault="00B859D1" w:rsidP="00B859D1">
      <w:pPr>
        <w:spacing w:after="0" w:line="240" w:lineRule="auto"/>
        <w:jc w:val="center"/>
        <w:rPr>
          <w:rFonts w:ascii="Microsoft YaHei Light" w:eastAsia="Microsoft YaHei Light" w:hAnsi="Microsoft YaHei Light" w:cs="Arial"/>
          <w:b/>
          <w:lang w:eastAsia="pl-PL"/>
        </w:rPr>
      </w:pPr>
    </w:p>
    <w:p w:rsidR="004F37E8" w:rsidRDefault="004F37E8" w:rsidP="00B859D1">
      <w:pPr>
        <w:spacing w:after="0" w:line="240" w:lineRule="auto"/>
        <w:jc w:val="center"/>
        <w:rPr>
          <w:rFonts w:ascii="Microsoft YaHei Light" w:eastAsia="Microsoft YaHei Light" w:hAnsi="Microsoft YaHei Light" w:cs="Arial"/>
          <w:b/>
          <w:lang w:eastAsia="pl-PL"/>
        </w:rPr>
      </w:pPr>
    </w:p>
    <w:p w:rsidR="00704212" w:rsidRPr="00CA05BE" w:rsidRDefault="00704212" w:rsidP="00B859D1">
      <w:pPr>
        <w:spacing w:after="0" w:line="240" w:lineRule="auto"/>
        <w:jc w:val="center"/>
        <w:rPr>
          <w:rFonts w:ascii="Microsoft YaHei Light" w:eastAsia="Microsoft YaHei Light" w:hAnsi="Microsoft YaHei Light" w:cs="Arial"/>
          <w:b/>
          <w:lang w:eastAsia="pl-PL"/>
        </w:rPr>
      </w:pPr>
      <w:r w:rsidRPr="00CE0BD7">
        <w:rPr>
          <w:rFonts w:ascii="Microsoft YaHei Light" w:eastAsia="Microsoft YaHei Light" w:hAnsi="Microsoft YaHei Light" w:cs="Arial"/>
          <w:b/>
          <w:lang w:eastAsia="pl-PL"/>
        </w:rPr>
        <w:t>Uzasadnien</w:t>
      </w:r>
      <w:r w:rsidR="00CA05BE">
        <w:rPr>
          <w:rFonts w:ascii="Microsoft YaHei Light" w:eastAsia="Microsoft YaHei Light" w:hAnsi="Microsoft YaHei Light" w:cs="Arial"/>
          <w:b/>
          <w:lang w:eastAsia="pl-PL"/>
        </w:rPr>
        <w:t>ie</w:t>
      </w:r>
    </w:p>
    <w:p w:rsidR="00B859D1" w:rsidRDefault="00B859D1" w:rsidP="00B859D1">
      <w:pPr>
        <w:spacing w:after="0" w:line="240" w:lineRule="auto"/>
        <w:jc w:val="both"/>
        <w:rPr>
          <w:rFonts w:ascii="Microsoft YaHei Light" w:eastAsia="Microsoft YaHei Light" w:hAnsi="Microsoft YaHei Light" w:cs="Times New Roman"/>
          <w:b/>
          <w:sz w:val="20"/>
          <w:szCs w:val="20"/>
          <w:lang w:eastAsia="pl-PL"/>
        </w:rPr>
      </w:pPr>
    </w:p>
    <w:p w:rsidR="00CE0BD7" w:rsidRDefault="00CE0BD7" w:rsidP="00B859D1">
      <w:pPr>
        <w:spacing w:after="0" w:line="240" w:lineRule="auto"/>
        <w:jc w:val="both"/>
        <w:rPr>
          <w:rFonts w:ascii="Microsoft YaHei Light" w:eastAsia="Microsoft YaHei Light" w:hAnsi="Microsoft YaHei Light" w:cs="Times New Roman"/>
          <w:b/>
          <w:sz w:val="20"/>
          <w:szCs w:val="20"/>
          <w:lang w:eastAsia="pl-PL"/>
        </w:rPr>
      </w:pPr>
      <w:r w:rsidRPr="00CE0BD7">
        <w:rPr>
          <w:rFonts w:ascii="Microsoft YaHei Light" w:eastAsia="Microsoft YaHei Light" w:hAnsi="Microsoft YaHei Light" w:cs="Times New Roman"/>
          <w:b/>
          <w:sz w:val="20"/>
          <w:szCs w:val="20"/>
          <w:lang w:eastAsia="pl-PL"/>
        </w:rPr>
        <w:t>I.</w:t>
      </w:r>
      <w:r w:rsidRPr="00CE0BD7">
        <w:rPr>
          <w:rFonts w:ascii="Microsoft YaHei Light" w:eastAsia="Microsoft YaHei Light" w:hAnsi="Microsoft YaHei Light" w:cs="Times New Roman"/>
          <w:b/>
          <w:sz w:val="20"/>
          <w:szCs w:val="20"/>
          <w:lang w:eastAsia="pl-PL"/>
        </w:rPr>
        <w:tab/>
        <w:t>Uwagi ogólne</w:t>
      </w:r>
    </w:p>
    <w:p w:rsidR="00CA05BE" w:rsidRPr="00CA05BE" w:rsidRDefault="00CA05BE" w:rsidP="00B859D1">
      <w:pPr>
        <w:spacing w:after="0" w:line="240" w:lineRule="auto"/>
        <w:jc w:val="both"/>
        <w:rPr>
          <w:rFonts w:ascii="Microsoft YaHei Light" w:eastAsia="Microsoft YaHei Light" w:hAnsi="Microsoft YaHei Light" w:cs="Times New Roman"/>
          <w:b/>
          <w:sz w:val="20"/>
          <w:szCs w:val="20"/>
          <w:lang w:eastAsia="pl-PL"/>
        </w:rPr>
      </w:pPr>
    </w:p>
    <w:p w:rsidR="00B859D1"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CE0BD7">
        <w:rPr>
          <w:rFonts w:ascii="Microsoft YaHei Light" w:eastAsia="Microsoft YaHei Light" w:hAnsi="Microsoft YaHei Light" w:cs="Times New Roman"/>
          <w:sz w:val="18"/>
          <w:szCs w:val="18"/>
          <w:lang w:eastAsia="pl-PL"/>
        </w:rPr>
        <w:t>N</w:t>
      </w:r>
      <w:r w:rsidRPr="00704212">
        <w:rPr>
          <w:rFonts w:ascii="Microsoft YaHei Light" w:eastAsia="Microsoft YaHei Light" w:hAnsi="Microsoft YaHei Light" w:cs="Times New Roman"/>
          <w:sz w:val="18"/>
          <w:szCs w:val="18"/>
          <w:lang w:eastAsia="pl-PL"/>
        </w:rPr>
        <w:t xml:space="preserve">egatywne stanowisko </w:t>
      </w:r>
      <w:r w:rsidRPr="00CE0BD7">
        <w:rPr>
          <w:rFonts w:ascii="Microsoft YaHei Light" w:eastAsia="Microsoft YaHei Light" w:hAnsi="Microsoft YaHei Light" w:cs="Times New Roman"/>
          <w:sz w:val="18"/>
          <w:szCs w:val="18"/>
          <w:lang w:eastAsia="pl-PL"/>
        </w:rPr>
        <w:t>ZNP wynika z</w:t>
      </w:r>
      <w:r w:rsidRPr="00704212">
        <w:rPr>
          <w:rFonts w:ascii="Microsoft YaHei Light" w:eastAsia="Microsoft YaHei Light" w:hAnsi="Microsoft YaHei Light" w:cs="Times New Roman"/>
          <w:sz w:val="18"/>
          <w:szCs w:val="18"/>
          <w:lang w:eastAsia="pl-PL"/>
        </w:rPr>
        <w:t xml:space="preserve"> faktu, że opiniowane rozporządzenie nie wprowadza</w:t>
      </w:r>
      <w:r w:rsidRPr="00CE0BD7">
        <w:rPr>
          <w:rFonts w:ascii="Microsoft YaHei Light" w:eastAsia="Microsoft YaHei Light" w:hAnsi="Microsoft YaHei Light" w:cs="Times New Roman"/>
          <w:sz w:val="18"/>
          <w:szCs w:val="18"/>
          <w:lang w:eastAsia="pl-PL"/>
        </w:rPr>
        <w:t xml:space="preserve"> żadnych</w:t>
      </w:r>
      <w:r w:rsidRPr="00704212">
        <w:rPr>
          <w:rFonts w:ascii="Microsoft YaHei Light" w:eastAsia="Microsoft YaHei Light" w:hAnsi="Microsoft YaHei Light" w:cs="Times New Roman"/>
          <w:sz w:val="18"/>
          <w:szCs w:val="18"/>
          <w:lang w:eastAsia="pl-PL"/>
        </w:rPr>
        <w:t xml:space="preserve"> zmian</w:t>
      </w:r>
      <w:r w:rsidRPr="00CE0BD7">
        <w:rPr>
          <w:rFonts w:ascii="Microsoft YaHei Light" w:eastAsia="Microsoft YaHei Light" w:hAnsi="Microsoft YaHei Light" w:cs="Times New Roman"/>
          <w:sz w:val="18"/>
          <w:szCs w:val="18"/>
          <w:lang w:eastAsia="pl-PL"/>
        </w:rPr>
        <w:t xml:space="preserve"> </w:t>
      </w:r>
      <w:r w:rsidR="00A30BE8">
        <w:rPr>
          <w:rFonts w:ascii="Microsoft YaHei Light" w:eastAsia="Microsoft YaHei Light" w:hAnsi="Microsoft YaHei Light" w:cs="Times New Roman"/>
          <w:sz w:val="18"/>
          <w:szCs w:val="18"/>
          <w:lang w:eastAsia="pl-PL"/>
        </w:rPr>
        <w:t xml:space="preserve">                    </w:t>
      </w:r>
      <w:r w:rsidRPr="00CE0BD7">
        <w:rPr>
          <w:rFonts w:ascii="Microsoft YaHei Light" w:eastAsia="Microsoft YaHei Light" w:hAnsi="Microsoft YaHei Light" w:cs="Times New Roman"/>
          <w:sz w:val="18"/>
          <w:szCs w:val="18"/>
          <w:lang w:eastAsia="pl-PL"/>
        </w:rPr>
        <w:t xml:space="preserve">w wysokości </w:t>
      </w:r>
      <w:r w:rsidRPr="00704212">
        <w:rPr>
          <w:rFonts w:ascii="Microsoft YaHei Light" w:eastAsia="Microsoft YaHei Light" w:hAnsi="Microsoft YaHei Light" w:cs="Times New Roman"/>
          <w:sz w:val="18"/>
          <w:szCs w:val="18"/>
          <w:lang w:eastAsia="pl-PL"/>
        </w:rPr>
        <w:t>minimalnych stawek wynagrodzeń zasadniczych nauczycieli w stosunku do obowiązującyc</w:t>
      </w:r>
      <w:r w:rsidRPr="00CE0BD7">
        <w:rPr>
          <w:rFonts w:ascii="Microsoft YaHei Light" w:eastAsia="Microsoft YaHei Light" w:hAnsi="Microsoft YaHei Light" w:cs="Times New Roman"/>
          <w:sz w:val="18"/>
          <w:szCs w:val="18"/>
          <w:lang w:eastAsia="pl-PL"/>
        </w:rPr>
        <w:t xml:space="preserve">h od dnia 1 września 2020 r. Zdaniem ZNP </w:t>
      </w:r>
      <w:r w:rsidRPr="00704212">
        <w:rPr>
          <w:rFonts w:ascii="Microsoft YaHei Light" w:eastAsia="Microsoft YaHei Light" w:hAnsi="Microsoft YaHei Light" w:cs="Times New Roman"/>
          <w:sz w:val="18"/>
          <w:szCs w:val="18"/>
          <w:lang w:eastAsia="pl-PL"/>
        </w:rPr>
        <w:t xml:space="preserve">spowoduje </w:t>
      </w:r>
      <w:r w:rsidR="00A30BE8">
        <w:rPr>
          <w:rFonts w:ascii="Microsoft YaHei Light" w:eastAsia="Microsoft YaHei Light" w:hAnsi="Microsoft YaHei Light" w:cs="Times New Roman"/>
          <w:sz w:val="18"/>
          <w:szCs w:val="18"/>
          <w:lang w:eastAsia="pl-PL"/>
        </w:rPr>
        <w:t xml:space="preserve">to </w:t>
      </w:r>
      <w:r w:rsidRPr="00704212">
        <w:rPr>
          <w:rFonts w:ascii="Microsoft YaHei Light" w:eastAsia="Microsoft YaHei Light" w:hAnsi="Microsoft YaHei Light" w:cs="Times New Roman"/>
          <w:sz w:val="18"/>
          <w:szCs w:val="18"/>
          <w:lang w:eastAsia="pl-PL"/>
        </w:rPr>
        <w:t xml:space="preserve">pogorszenie sytuacji materialnej wielu nauczycielskich rodzin </w:t>
      </w:r>
      <w:r w:rsidR="00A30BE8">
        <w:rPr>
          <w:rFonts w:ascii="Microsoft YaHei Light" w:eastAsia="Microsoft YaHei Light" w:hAnsi="Microsoft YaHei Light" w:cs="Times New Roman"/>
          <w:sz w:val="18"/>
          <w:szCs w:val="18"/>
          <w:lang w:eastAsia="pl-PL"/>
        </w:rPr>
        <w:t xml:space="preserve">                        </w:t>
      </w:r>
      <w:r w:rsidRPr="00704212">
        <w:rPr>
          <w:rFonts w:ascii="Microsoft YaHei Light" w:eastAsia="Microsoft YaHei Light" w:hAnsi="Microsoft YaHei Light" w:cs="Times New Roman"/>
          <w:sz w:val="18"/>
          <w:szCs w:val="18"/>
          <w:lang w:eastAsia="pl-PL"/>
        </w:rPr>
        <w:t>w roku 2021 ze względu na znaczny realny spadek dochodów pracowników oświaty.</w:t>
      </w:r>
    </w:p>
    <w:p w:rsidR="00B859D1" w:rsidRDefault="00B859D1" w:rsidP="00B859D1">
      <w:pPr>
        <w:spacing w:after="0" w:line="240" w:lineRule="auto"/>
        <w:jc w:val="both"/>
        <w:rPr>
          <w:rFonts w:ascii="Microsoft YaHei Light" w:eastAsia="Microsoft YaHei Light" w:hAnsi="Microsoft YaHei Light" w:cs="Times New Roman"/>
          <w:sz w:val="18"/>
          <w:szCs w:val="18"/>
          <w:lang w:eastAsia="pl-PL"/>
        </w:rPr>
      </w:pPr>
    </w:p>
    <w:p w:rsidR="00B859D1"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704212">
        <w:rPr>
          <w:rFonts w:ascii="Microsoft YaHei Light" w:eastAsia="Microsoft YaHei Light" w:hAnsi="Microsoft YaHei Light" w:cs="Times New Roman"/>
          <w:sz w:val="18"/>
          <w:szCs w:val="18"/>
          <w:lang w:eastAsia="pl-PL"/>
        </w:rPr>
        <w:lastRenderedPageBreak/>
        <w:t>Zgodnie z art. 6</w:t>
      </w:r>
      <w:r w:rsidR="00E3233B" w:rsidRPr="00B859D1">
        <w:rPr>
          <w:rFonts w:ascii="Microsoft YaHei Light" w:eastAsia="Microsoft YaHei Light" w:hAnsi="Microsoft YaHei Light" w:cs="Times New Roman"/>
          <w:sz w:val="18"/>
          <w:szCs w:val="18"/>
          <w:lang w:eastAsia="pl-PL"/>
        </w:rPr>
        <w:t xml:space="preserve"> ust. 1</w:t>
      </w:r>
      <w:r w:rsidRPr="00704212">
        <w:rPr>
          <w:rFonts w:ascii="Microsoft YaHei Light" w:eastAsia="Microsoft YaHei Light" w:hAnsi="Microsoft YaHei Light" w:cs="Times New Roman"/>
          <w:sz w:val="18"/>
          <w:szCs w:val="18"/>
          <w:lang w:eastAsia="pl-PL"/>
        </w:rPr>
        <w:t xml:space="preserve"> ustawy</w:t>
      </w:r>
      <w:r w:rsidRPr="00B859D1">
        <w:rPr>
          <w:rFonts w:ascii="Microsoft YaHei Light" w:eastAsia="Microsoft YaHei Light" w:hAnsi="Microsoft YaHei Light"/>
          <w:sz w:val="18"/>
          <w:szCs w:val="18"/>
          <w:shd w:val="clear" w:color="auto" w:fill="FFFFFF"/>
        </w:rPr>
        <w:t xml:space="preserve"> z dnia 10 października 2002 r.</w:t>
      </w:r>
      <w:r w:rsidRPr="00704212">
        <w:rPr>
          <w:rFonts w:ascii="Microsoft YaHei Light" w:eastAsia="Microsoft YaHei Light" w:hAnsi="Microsoft YaHei Light" w:cs="Times New Roman"/>
          <w:sz w:val="18"/>
          <w:szCs w:val="18"/>
          <w:lang w:eastAsia="pl-PL"/>
        </w:rPr>
        <w:t xml:space="preserve"> </w:t>
      </w:r>
      <w:r w:rsidRPr="00704212">
        <w:rPr>
          <w:rFonts w:ascii="Microsoft YaHei Light" w:eastAsia="Microsoft YaHei Light" w:hAnsi="Microsoft YaHei Light" w:cs="Times New Roman"/>
          <w:i/>
          <w:sz w:val="18"/>
          <w:szCs w:val="18"/>
          <w:lang w:eastAsia="pl-PL"/>
        </w:rPr>
        <w:t>o minimalnym wynagrodzeniu za pracę</w:t>
      </w:r>
      <w:r w:rsidRPr="00704212">
        <w:rPr>
          <w:rFonts w:ascii="Microsoft YaHei Light" w:eastAsia="Microsoft YaHei Light" w:hAnsi="Microsoft YaHei Light" w:cs="Times New Roman"/>
          <w:sz w:val="18"/>
          <w:szCs w:val="18"/>
          <w:lang w:eastAsia="pl-PL"/>
        </w:rPr>
        <w:t xml:space="preserve"> </w:t>
      </w:r>
      <w:r w:rsidR="009D07E5">
        <w:rPr>
          <w:rFonts w:ascii="Microsoft YaHei Light" w:eastAsia="Microsoft YaHei Light" w:hAnsi="Microsoft YaHei Light" w:cs="Times New Roman"/>
          <w:sz w:val="18"/>
          <w:szCs w:val="18"/>
          <w:lang w:eastAsia="pl-PL"/>
        </w:rPr>
        <w:t xml:space="preserve">(tekst jedn. </w:t>
      </w:r>
      <w:r w:rsidR="00CA6375" w:rsidRPr="00B859D1">
        <w:rPr>
          <w:rFonts w:ascii="Microsoft YaHei Light" w:eastAsia="Microsoft YaHei Light" w:hAnsi="Microsoft YaHei Light" w:cs="Times New Roman"/>
          <w:sz w:val="18"/>
          <w:szCs w:val="18"/>
          <w:lang w:eastAsia="pl-PL"/>
        </w:rPr>
        <w:t>Dz.U.</w:t>
      </w:r>
      <w:r w:rsidR="009D07E5">
        <w:rPr>
          <w:rFonts w:ascii="Microsoft YaHei Light" w:eastAsia="Microsoft YaHei Light" w:hAnsi="Microsoft YaHei Light" w:cs="Times New Roman"/>
          <w:sz w:val="18"/>
          <w:szCs w:val="18"/>
          <w:lang w:eastAsia="pl-PL"/>
        </w:rPr>
        <w:t xml:space="preserve"> z </w:t>
      </w:r>
      <w:r w:rsidR="00CA6375" w:rsidRPr="00B859D1">
        <w:rPr>
          <w:rFonts w:ascii="Microsoft YaHei Light" w:eastAsia="Microsoft YaHei Light" w:hAnsi="Microsoft YaHei Light" w:cs="Times New Roman"/>
          <w:sz w:val="18"/>
          <w:szCs w:val="18"/>
          <w:lang w:eastAsia="pl-PL"/>
        </w:rPr>
        <w:t>2020</w:t>
      </w:r>
      <w:r w:rsidR="009D07E5">
        <w:rPr>
          <w:rFonts w:ascii="Microsoft YaHei Light" w:eastAsia="Microsoft YaHei Light" w:hAnsi="Microsoft YaHei Light" w:cs="Times New Roman"/>
          <w:sz w:val="18"/>
          <w:szCs w:val="18"/>
          <w:lang w:eastAsia="pl-PL"/>
        </w:rPr>
        <w:t xml:space="preserve"> r</w:t>
      </w:r>
      <w:r w:rsidR="00CA6375" w:rsidRPr="00B859D1">
        <w:rPr>
          <w:rFonts w:ascii="Microsoft YaHei Light" w:eastAsia="Microsoft YaHei Light" w:hAnsi="Microsoft YaHei Light" w:cs="Times New Roman"/>
          <w:sz w:val="18"/>
          <w:szCs w:val="18"/>
          <w:lang w:eastAsia="pl-PL"/>
        </w:rPr>
        <w:t>.</w:t>
      </w:r>
      <w:r w:rsidR="009D07E5">
        <w:rPr>
          <w:rFonts w:ascii="Microsoft YaHei Light" w:eastAsia="Microsoft YaHei Light" w:hAnsi="Microsoft YaHei Light" w:cs="Times New Roman"/>
          <w:sz w:val="18"/>
          <w:szCs w:val="18"/>
          <w:lang w:eastAsia="pl-PL"/>
        </w:rPr>
        <w:t xml:space="preserve"> poz. </w:t>
      </w:r>
      <w:r w:rsidR="00CA6375" w:rsidRPr="00B859D1">
        <w:rPr>
          <w:rFonts w:ascii="Microsoft YaHei Light" w:eastAsia="Microsoft YaHei Light" w:hAnsi="Microsoft YaHei Light" w:cs="Times New Roman"/>
          <w:sz w:val="18"/>
          <w:szCs w:val="18"/>
          <w:lang w:eastAsia="pl-PL"/>
        </w:rPr>
        <w:t>2207</w:t>
      </w:r>
      <w:r w:rsidR="009D07E5">
        <w:rPr>
          <w:rFonts w:ascii="Microsoft YaHei Light" w:eastAsia="Microsoft YaHei Light" w:hAnsi="Microsoft YaHei Light" w:cs="Times New Roman"/>
          <w:sz w:val="18"/>
          <w:szCs w:val="18"/>
          <w:lang w:eastAsia="pl-PL"/>
        </w:rPr>
        <w:t xml:space="preserve"> z późn.zm.)</w:t>
      </w:r>
      <w:r w:rsidR="00CA6375" w:rsidRPr="00B859D1">
        <w:rPr>
          <w:rFonts w:ascii="Microsoft YaHei Light" w:eastAsia="Microsoft YaHei Light" w:hAnsi="Microsoft YaHei Light" w:cs="Times New Roman"/>
          <w:sz w:val="18"/>
          <w:szCs w:val="18"/>
          <w:lang w:eastAsia="pl-PL"/>
        </w:rPr>
        <w:t> </w:t>
      </w:r>
      <w:r w:rsidR="00CA6375" w:rsidRPr="00B859D1">
        <w:rPr>
          <w:rFonts w:ascii="Microsoft YaHei Light" w:eastAsia="Microsoft YaHei Light" w:hAnsi="Microsoft YaHei Light" w:cs="Times New Roman"/>
          <w:bCs/>
          <w:sz w:val="18"/>
          <w:szCs w:val="18"/>
          <w:lang w:eastAsia="pl-PL"/>
        </w:rPr>
        <w:t xml:space="preserve"> </w:t>
      </w:r>
      <w:r w:rsidRPr="00704212">
        <w:rPr>
          <w:rFonts w:ascii="Microsoft YaHei Light" w:eastAsia="Microsoft YaHei Light" w:hAnsi="Microsoft YaHei Light" w:cs="Times New Roman"/>
          <w:sz w:val="18"/>
          <w:szCs w:val="18"/>
          <w:lang w:eastAsia="pl-PL"/>
        </w:rPr>
        <w:t xml:space="preserve">wysokość wynagrodzenia pracownika zatrudnionego w pełnym wymiarze czasu pracy nie może być niższa niż wysokość minimalnego wynagrodzenia w danym roku. </w:t>
      </w:r>
    </w:p>
    <w:p w:rsidR="00B859D1" w:rsidRDefault="00B859D1" w:rsidP="00B859D1">
      <w:pPr>
        <w:spacing w:after="0" w:line="240" w:lineRule="auto"/>
        <w:jc w:val="both"/>
        <w:rPr>
          <w:rFonts w:ascii="Microsoft YaHei Light" w:eastAsia="Microsoft YaHei Light" w:hAnsi="Microsoft YaHei Light" w:cs="Times New Roman"/>
          <w:sz w:val="18"/>
          <w:szCs w:val="18"/>
          <w:lang w:eastAsia="pl-PL"/>
        </w:rPr>
      </w:pPr>
    </w:p>
    <w:p w:rsidR="00E3233B" w:rsidRPr="00B859D1" w:rsidRDefault="00B859D1" w:rsidP="00B859D1">
      <w:pPr>
        <w:spacing w:after="0" w:line="240" w:lineRule="auto"/>
        <w:jc w:val="both"/>
        <w:rPr>
          <w:rFonts w:ascii="Microsoft YaHei Light" w:eastAsia="Microsoft YaHei Light" w:hAnsi="Microsoft YaHei Light" w:cs="Times New Roman"/>
          <w:sz w:val="18"/>
          <w:szCs w:val="18"/>
          <w:lang w:eastAsia="pl-PL"/>
        </w:rPr>
      </w:pPr>
      <w:r w:rsidRPr="00B859D1">
        <w:rPr>
          <w:rFonts w:ascii="Microsoft YaHei Light" w:eastAsia="Microsoft YaHei Light" w:hAnsi="Microsoft YaHei Light" w:cs="Times New Roman"/>
          <w:sz w:val="18"/>
          <w:szCs w:val="18"/>
          <w:lang w:eastAsia="pl-PL"/>
        </w:rPr>
        <w:t>Należy przypomnieć</w:t>
      </w:r>
      <w:r w:rsidR="00704212" w:rsidRPr="00704212">
        <w:rPr>
          <w:rFonts w:ascii="Microsoft YaHei Light" w:eastAsia="Microsoft YaHei Light" w:hAnsi="Microsoft YaHei Light" w:cs="Times New Roman"/>
          <w:sz w:val="18"/>
          <w:szCs w:val="18"/>
          <w:lang w:eastAsia="pl-PL"/>
        </w:rPr>
        <w:t xml:space="preserve">, że od 1 stycznia 2021 r. kwota płacy minimalnej została określona w wysokości 2800 zł. Pracując na pełnym etacie, np. z wykształceniem podstawowym, bez jakiegokolwiek doświadczenia zawodowego oraz konkretnych umiejętności, pracownik otrzymuje wynagrodzenie brutto w wysokości co najmniej 2800 zł. </w:t>
      </w:r>
    </w:p>
    <w:p w:rsidR="00E3233B" w:rsidRPr="00B859D1" w:rsidRDefault="00E3233B" w:rsidP="00B859D1">
      <w:pPr>
        <w:pStyle w:val="Nagwek3"/>
        <w:shd w:val="clear" w:color="auto" w:fill="FFFFFF"/>
        <w:spacing w:before="0" w:line="240" w:lineRule="auto"/>
        <w:jc w:val="both"/>
        <w:rPr>
          <w:rFonts w:ascii="Microsoft YaHei Light" w:eastAsia="Microsoft YaHei Light" w:hAnsi="Microsoft YaHei Light" w:cs="Times New Roman"/>
          <w:b w:val="0"/>
          <w:color w:val="auto"/>
          <w:sz w:val="18"/>
          <w:szCs w:val="18"/>
          <w:lang w:eastAsia="pl-PL"/>
        </w:rPr>
      </w:pPr>
    </w:p>
    <w:p w:rsidR="00FF549D" w:rsidRPr="00B859D1" w:rsidRDefault="00E3233B" w:rsidP="00B859D1">
      <w:pPr>
        <w:pStyle w:val="Nagwek3"/>
        <w:shd w:val="clear" w:color="auto" w:fill="FFFFFF"/>
        <w:spacing w:before="0" w:line="240" w:lineRule="auto"/>
        <w:jc w:val="both"/>
        <w:rPr>
          <w:rFonts w:ascii="Microsoft YaHei Light" w:eastAsia="Microsoft YaHei Light" w:hAnsi="Microsoft YaHei Light" w:cs="Times New Roman"/>
          <w:b w:val="0"/>
          <w:color w:val="auto"/>
          <w:sz w:val="18"/>
          <w:szCs w:val="18"/>
          <w:lang w:eastAsia="pl-PL"/>
        </w:rPr>
      </w:pPr>
      <w:r w:rsidRPr="00B859D1">
        <w:rPr>
          <w:rFonts w:ascii="Microsoft YaHei Light" w:eastAsia="Microsoft YaHei Light" w:hAnsi="Microsoft YaHei Light" w:cs="Times New Roman"/>
          <w:b w:val="0"/>
          <w:color w:val="auto"/>
          <w:sz w:val="18"/>
          <w:szCs w:val="18"/>
          <w:lang w:eastAsia="pl-PL"/>
        </w:rPr>
        <w:t>Tymczasem z</w:t>
      </w:r>
      <w:r w:rsidR="00704212" w:rsidRPr="00704212">
        <w:rPr>
          <w:rFonts w:ascii="Microsoft YaHei Light" w:eastAsia="Microsoft YaHei Light" w:hAnsi="Microsoft YaHei Light" w:cs="Times New Roman"/>
          <w:b w:val="0"/>
          <w:color w:val="auto"/>
          <w:sz w:val="18"/>
          <w:szCs w:val="18"/>
          <w:lang w:eastAsia="pl-PL"/>
        </w:rPr>
        <w:t xml:space="preserve"> projektu rozporządzenia </w:t>
      </w:r>
      <w:r w:rsidRPr="00B859D1">
        <w:rPr>
          <w:rFonts w:ascii="Microsoft YaHei Light" w:eastAsia="Microsoft YaHei Light" w:hAnsi="Microsoft YaHei Light" w:cs="Times New Roman"/>
          <w:b w:val="0"/>
          <w:color w:val="auto"/>
          <w:sz w:val="18"/>
          <w:szCs w:val="18"/>
          <w:lang w:eastAsia="pl-PL"/>
        </w:rPr>
        <w:t xml:space="preserve">płacowego, będącego przedmiotem </w:t>
      </w:r>
      <w:r w:rsidR="009D07E5">
        <w:rPr>
          <w:rFonts w:ascii="Microsoft YaHei Light" w:eastAsia="Microsoft YaHei Light" w:hAnsi="Microsoft YaHei Light" w:cs="Times New Roman"/>
          <w:b w:val="0"/>
          <w:color w:val="auto"/>
          <w:sz w:val="18"/>
          <w:szCs w:val="18"/>
          <w:lang w:eastAsia="pl-PL"/>
        </w:rPr>
        <w:t xml:space="preserve">niniejszej </w:t>
      </w:r>
      <w:r w:rsidRPr="00B859D1">
        <w:rPr>
          <w:rFonts w:ascii="Microsoft YaHei Light" w:eastAsia="Microsoft YaHei Light" w:hAnsi="Microsoft YaHei Light" w:cs="Times New Roman"/>
          <w:b w:val="0"/>
          <w:color w:val="auto"/>
          <w:sz w:val="18"/>
          <w:szCs w:val="18"/>
          <w:lang w:eastAsia="pl-PL"/>
        </w:rPr>
        <w:t>opinii</w:t>
      </w:r>
      <w:r w:rsidR="00704212" w:rsidRPr="00704212">
        <w:rPr>
          <w:rFonts w:ascii="Microsoft YaHei Light" w:eastAsia="Microsoft YaHei Light" w:hAnsi="Microsoft YaHei Light" w:cs="Times New Roman"/>
          <w:b w:val="0"/>
          <w:color w:val="auto"/>
          <w:sz w:val="18"/>
          <w:szCs w:val="18"/>
          <w:lang w:eastAsia="pl-PL"/>
        </w:rPr>
        <w:t xml:space="preserve"> wynika, że dla </w:t>
      </w:r>
      <w:r w:rsidR="009D07E5">
        <w:rPr>
          <w:rFonts w:ascii="Microsoft YaHei Light" w:eastAsia="Microsoft YaHei Light" w:hAnsi="Microsoft YaHei Light" w:cs="Times New Roman"/>
          <w:b w:val="0"/>
          <w:color w:val="auto"/>
          <w:sz w:val="18"/>
          <w:szCs w:val="18"/>
          <w:lang w:eastAsia="pl-PL"/>
        </w:rPr>
        <w:t>osoby rozpoczynającej</w:t>
      </w:r>
      <w:r w:rsidR="00704212" w:rsidRPr="00704212">
        <w:rPr>
          <w:rFonts w:ascii="Microsoft YaHei Light" w:eastAsia="Microsoft YaHei Light" w:hAnsi="Microsoft YaHei Light" w:cs="Times New Roman"/>
          <w:b w:val="0"/>
          <w:color w:val="auto"/>
          <w:sz w:val="18"/>
          <w:szCs w:val="18"/>
          <w:lang w:eastAsia="pl-PL"/>
        </w:rPr>
        <w:t xml:space="preserve"> pracę w zawodzie nauczyciela</w:t>
      </w:r>
      <w:r w:rsidR="009D07E5">
        <w:rPr>
          <w:rFonts w:ascii="Microsoft YaHei Light" w:eastAsia="Microsoft YaHei Light" w:hAnsi="Microsoft YaHei Light" w:cs="Times New Roman"/>
          <w:b w:val="0"/>
          <w:color w:val="auto"/>
          <w:sz w:val="18"/>
          <w:szCs w:val="18"/>
          <w:lang w:eastAsia="pl-PL"/>
        </w:rPr>
        <w:t>, posiadającej</w:t>
      </w:r>
      <w:r w:rsidR="00204E28" w:rsidRPr="00B859D1">
        <w:rPr>
          <w:rFonts w:ascii="Microsoft YaHei Light" w:eastAsia="Microsoft YaHei Light" w:hAnsi="Microsoft YaHei Light" w:cs="Times New Roman"/>
          <w:b w:val="0"/>
          <w:color w:val="auto"/>
          <w:sz w:val="18"/>
          <w:szCs w:val="18"/>
          <w:lang w:eastAsia="pl-PL"/>
        </w:rPr>
        <w:t xml:space="preserve"> </w:t>
      </w:r>
      <w:r w:rsidR="00704212" w:rsidRPr="00704212">
        <w:rPr>
          <w:rFonts w:ascii="Microsoft YaHei Light" w:eastAsia="Microsoft YaHei Light" w:hAnsi="Microsoft YaHei Light" w:cs="Times New Roman"/>
          <w:b w:val="0"/>
          <w:color w:val="auto"/>
          <w:sz w:val="18"/>
          <w:szCs w:val="18"/>
          <w:lang w:eastAsia="pl-PL"/>
        </w:rPr>
        <w:t>wy</w:t>
      </w:r>
      <w:r w:rsidR="00204E28" w:rsidRPr="00B859D1">
        <w:rPr>
          <w:rFonts w:ascii="Microsoft YaHei Light" w:eastAsia="Microsoft YaHei Light" w:hAnsi="Microsoft YaHei Light" w:cs="Times New Roman"/>
          <w:b w:val="0"/>
          <w:color w:val="auto"/>
          <w:sz w:val="18"/>
          <w:szCs w:val="18"/>
          <w:lang w:eastAsia="pl-PL"/>
        </w:rPr>
        <w:t>kształcenie wyższe z tytułem</w:t>
      </w:r>
      <w:r w:rsidR="00212C13">
        <w:rPr>
          <w:rFonts w:ascii="Microsoft YaHei Light" w:eastAsia="Microsoft YaHei Light" w:hAnsi="Microsoft YaHei Light" w:cs="Times New Roman"/>
          <w:b w:val="0"/>
          <w:color w:val="auto"/>
          <w:sz w:val="18"/>
          <w:szCs w:val="18"/>
          <w:lang w:eastAsia="pl-PL"/>
        </w:rPr>
        <w:t xml:space="preserve"> licencjata lub inżyniera</w:t>
      </w:r>
      <w:r w:rsidR="00704212" w:rsidRPr="00704212">
        <w:rPr>
          <w:rFonts w:ascii="Microsoft YaHei Light" w:eastAsia="Microsoft YaHei Light" w:hAnsi="Microsoft YaHei Light" w:cs="Times New Roman"/>
          <w:b w:val="0"/>
          <w:color w:val="auto"/>
          <w:sz w:val="18"/>
          <w:szCs w:val="18"/>
          <w:lang w:eastAsia="pl-PL"/>
        </w:rPr>
        <w:t>,</w:t>
      </w:r>
      <w:r w:rsidR="00B34BE8">
        <w:rPr>
          <w:rFonts w:ascii="Microsoft YaHei Light" w:eastAsia="Microsoft YaHei Light" w:hAnsi="Microsoft YaHei Light" w:cs="Times New Roman"/>
          <w:b w:val="0"/>
          <w:color w:val="auto"/>
          <w:sz w:val="18"/>
          <w:szCs w:val="18"/>
          <w:lang w:eastAsia="pl-PL"/>
        </w:rPr>
        <w:t xml:space="preserve"> posiadającej kwalifikacje do nauczania przedmiotu i przygotowanie pedagogiczne</w:t>
      </w:r>
      <w:r w:rsidR="00704212" w:rsidRPr="00704212">
        <w:rPr>
          <w:rFonts w:ascii="Microsoft YaHei Light" w:eastAsia="Microsoft YaHei Light" w:hAnsi="Microsoft YaHei Light" w:cs="Times New Roman"/>
          <w:b w:val="0"/>
          <w:color w:val="auto"/>
          <w:sz w:val="18"/>
          <w:szCs w:val="18"/>
          <w:lang w:eastAsia="pl-PL"/>
        </w:rPr>
        <w:t xml:space="preserve"> </w:t>
      </w:r>
      <w:r w:rsidR="00B34BE8">
        <w:rPr>
          <w:rFonts w:ascii="Microsoft YaHei Light" w:eastAsia="Microsoft YaHei Light" w:hAnsi="Microsoft YaHei Light" w:cs="Times New Roman"/>
          <w:b w:val="0"/>
          <w:color w:val="auto"/>
          <w:sz w:val="18"/>
          <w:szCs w:val="18"/>
          <w:lang w:eastAsia="pl-PL"/>
        </w:rPr>
        <w:t xml:space="preserve">- </w:t>
      </w:r>
      <w:r w:rsidR="00204E28" w:rsidRPr="00B859D1">
        <w:rPr>
          <w:rFonts w:ascii="Microsoft YaHei Light" w:eastAsia="Microsoft YaHei Light" w:hAnsi="Microsoft YaHei Light" w:cs="Times New Roman"/>
          <w:b w:val="0"/>
          <w:color w:val="auto"/>
          <w:sz w:val="18"/>
          <w:szCs w:val="18"/>
          <w:lang w:eastAsia="pl-PL"/>
        </w:rPr>
        <w:t xml:space="preserve">wysokość wynagrodzenia </w:t>
      </w:r>
      <w:r w:rsidR="00704212" w:rsidRPr="00704212">
        <w:rPr>
          <w:rFonts w:ascii="Microsoft YaHei Light" w:eastAsia="Microsoft YaHei Light" w:hAnsi="Microsoft YaHei Light" w:cs="Times New Roman"/>
          <w:b w:val="0"/>
          <w:color w:val="auto"/>
          <w:sz w:val="18"/>
          <w:szCs w:val="18"/>
          <w:lang w:eastAsia="pl-PL"/>
        </w:rPr>
        <w:t xml:space="preserve">jest </w:t>
      </w:r>
      <w:r w:rsidR="00006171" w:rsidRPr="00B859D1">
        <w:rPr>
          <w:rFonts w:ascii="Microsoft YaHei Light" w:eastAsia="Microsoft YaHei Light" w:hAnsi="Microsoft YaHei Light" w:cs="Times New Roman"/>
          <w:b w:val="0"/>
          <w:color w:val="auto"/>
          <w:sz w:val="18"/>
          <w:szCs w:val="18"/>
          <w:lang w:eastAsia="pl-PL"/>
        </w:rPr>
        <w:t>praktycznie rzecz biorąc identyczna</w:t>
      </w:r>
      <w:r w:rsidR="00212C13">
        <w:rPr>
          <w:rFonts w:ascii="Microsoft YaHei Light" w:eastAsia="Microsoft YaHei Light" w:hAnsi="Microsoft YaHei Light" w:cs="Times New Roman"/>
          <w:b w:val="0"/>
          <w:color w:val="auto"/>
          <w:sz w:val="18"/>
          <w:szCs w:val="18"/>
          <w:lang w:eastAsia="pl-PL"/>
        </w:rPr>
        <w:t xml:space="preserve"> jak osoby z wykształceniem podstawowy</w:t>
      </w:r>
      <w:r w:rsidR="00E5126D">
        <w:rPr>
          <w:rFonts w:ascii="Microsoft YaHei Light" w:eastAsia="Microsoft YaHei Light" w:hAnsi="Microsoft YaHei Light" w:cs="Times New Roman"/>
          <w:b w:val="0"/>
          <w:color w:val="auto"/>
          <w:sz w:val="18"/>
          <w:szCs w:val="18"/>
          <w:lang w:eastAsia="pl-PL"/>
        </w:rPr>
        <w:t>m</w:t>
      </w:r>
      <w:r w:rsidR="00212C13">
        <w:rPr>
          <w:rFonts w:ascii="Microsoft YaHei Light" w:eastAsia="Microsoft YaHei Light" w:hAnsi="Microsoft YaHei Light" w:cs="Times New Roman"/>
          <w:b w:val="0"/>
          <w:color w:val="auto"/>
          <w:sz w:val="18"/>
          <w:szCs w:val="18"/>
          <w:lang w:eastAsia="pl-PL"/>
        </w:rPr>
        <w:t xml:space="preserve">, </w:t>
      </w:r>
      <w:r w:rsidR="00A30BE8">
        <w:rPr>
          <w:rFonts w:ascii="Microsoft YaHei Light" w:eastAsia="Microsoft YaHei Light" w:hAnsi="Microsoft YaHei Light" w:cs="Times New Roman"/>
          <w:b w:val="0"/>
          <w:color w:val="auto"/>
          <w:sz w:val="18"/>
          <w:szCs w:val="18"/>
          <w:lang w:eastAsia="pl-PL"/>
        </w:rPr>
        <w:t xml:space="preserve">                              </w:t>
      </w:r>
      <w:r w:rsidR="00212C13">
        <w:rPr>
          <w:rFonts w:ascii="Microsoft YaHei Light" w:eastAsia="Microsoft YaHei Light" w:hAnsi="Microsoft YaHei Light" w:cs="Times New Roman"/>
          <w:b w:val="0"/>
          <w:color w:val="auto"/>
          <w:sz w:val="18"/>
          <w:szCs w:val="18"/>
          <w:lang w:eastAsia="pl-PL"/>
        </w:rPr>
        <w:t xml:space="preserve">bez doświadczenia zawodowego i </w:t>
      </w:r>
      <w:r w:rsidR="00B34BE8">
        <w:rPr>
          <w:rFonts w:ascii="Microsoft YaHei Light" w:eastAsia="Microsoft YaHei Light" w:hAnsi="Microsoft YaHei Light" w:cs="Times New Roman"/>
          <w:b w:val="0"/>
          <w:color w:val="auto"/>
          <w:sz w:val="18"/>
          <w:szCs w:val="18"/>
          <w:lang w:eastAsia="pl-PL"/>
        </w:rPr>
        <w:t>skonkretyzowanych kwalifikacji</w:t>
      </w:r>
      <w:r w:rsidR="00006171" w:rsidRPr="00B859D1">
        <w:rPr>
          <w:rFonts w:ascii="Microsoft YaHei Light" w:eastAsia="Microsoft YaHei Light" w:hAnsi="Microsoft YaHei Light" w:cs="Times New Roman"/>
          <w:b w:val="0"/>
          <w:color w:val="auto"/>
          <w:sz w:val="18"/>
          <w:szCs w:val="18"/>
          <w:lang w:eastAsia="pl-PL"/>
        </w:rPr>
        <w:t>.</w:t>
      </w:r>
      <w:r w:rsidR="00204E28" w:rsidRPr="00B859D1">
        <w:rPr>
          <w:rFonts w:ascii="Microsoft YaHei Light" w:eastAsia="Microsoft YaHei Light" w:hAnsi="Microsoft YaHei Light" w:cs="Times New Roman"/>
          <w:b w:val="0"/>
          <w:color w:val="auto"/>
          <w:sz w:val="18"/>
          <w:szCs w:val="18"/>
          <w:lang w:eastAsia="pl-PL"/>
        </w:rPr>
        <w:t xml:space="preserve"> </w:t>
      </w:r>
      <w:r w:rsidR="00704212" w:rsidRPr="00704212">
        <w:rPr>
          <w:rFonts w:ascii="Microsoft YaHei Light" w:eastAsia="Microsoft YaHei Light" w:hAnsi="Microsoft YaHei Light" w:cs="Times New Roman"/>
          <w:b w:val="0"/>
          <w:color w:val="auto"/>
          <w:sz w:val="18"/>
          <w:szCs w:val="18"/>
          <w:lang w:eastAsia="pl-PL"/>
        </w:rPr>
        <w:t xml:space="preserve">Minimalna stawka wynagrodzenia zasadniczego dla nauczyciela z wyższym wykształceniem jest </w:t>
      </w:r>
      <w:r w:rsidR="00E5126D" w:rsidRPr="00704212">
        <w:rPr>
          <w:rFonts w:ascii="Microsoft YaHei Light" w:eastAsia="Microsoft YaHei Light" w:hAnsi="Microsoft YaHei Light" w:cs="Times New Roman"/>
          <w:b w:val="0"/>
          <w:color w:val="auto"/>
          <w:sz w:val="18"/>
          <w:szCs w:val="18"/>
          <w:lang w:eastAsia="pl-PL"/>
        </w:rPr>
        <w:t>wyższa</w:t>
      </w:r>
      <w:r w:rsidR="00E5126D">
        <w:rPr>
          <w:rFonts w:ascii="Microsoft YaHei Light" w:eastAsia="Microsoft YaHei Light" w:hAnsi="Microsoft YaHei Light" w:cs="Times New Roman"/>
          <w:b w:val="0"/>
          <w:color w:val="auto"/>
          <w:sz w:val="18"/>
          <w:szCs w:val="18"/>
          <w:lang w:eastAsia="pl-PL"/>
        </w:rPr>
        <w:t xml:space="preserve"> </w:t>
      </w:r>
      <w:r w:rsidR="00E5126D" w:rsidRPr="00704212">
        <w:rPr>
          <w:rFonts w:ascii="Microsoft YaHei Light" w:eastAsia="Microsoft YaHei Light" w:hAnsi="Microsoft YaHei Light" w:cs="Times New Roman"/>
          <w:b w:val="0"/>
          <w:color w:val="auto"/>
          <w:sz w:val="18"/>
          <w:szCs w:val="18"/>
          <w:lang w:eastAsia="pl-PL"/>
        </w:rPr>
        <w:t>od płacy minimalnej</w:t>
      </w:r>
      <w:r w:rsidR="00E5126D">
        <w:rPr>
          <w:rFonts w:ascii="Microsoft YaHei Light" w:eastAsia="Microsoft YaHei Light" w:hAnsi="Microsoft YaHei Light" w:cs="Times New Roman"/>
          <w:b w:val="0"/>
          <w:color w:val="auto"/>
          <w:sz w:val="18"/>
          <w:szCs w:val="18"/>
          <w:lang w:eastAsia="pl-PL"/>
        </w:rPr>
        <w:t xml:space="preserve"> jedynie</w:t>
      </w:r>
      <w:r w:rsidR="00E5126D" w:rsidRPr="00704212">
        <w:rPr>
          <w:rFonts w:ascii="Microsoft YaHei Light" w:eastAsia="Microsoft YaHei Light" w:hAnsi="Microsoft YaHei Light" w:cs="Times New Roman"/>
          <w:b w:val="0"/>
          <w:color w:val="auto"/>
          <w:sz w:val="18"/>
          <w:szCs w:val="18"/>
          <w:lang w:eastAsia="pl-PL"/>
        </w:rPr>
        <w:t xml:space="preserve"> </w:t>
      </w:r>
      <w:r w:rsidR="00704212" w:rsidRPr="00704212">
        <w:rPr>
          <w:rFonts w:ascii="Microsoft YaHei Light" w:eastAsia="Microsoft YaHei Light" w:hAnsi="Microsoft YaHei Light" w:cs="Times New Roman"/>
          <w:b w:val="0"/>
          <w:color w:val="auto"/>
          <w:sz w:val="18"/>
          <w:szCs w:val="18"/>
          <w:lang w:eastAsia="pl-PL"/>
        </w:rPr>
        <w:t xml:space="preserve">o 18 zł. </w:t>
      </w:r>
    </w:p>
    <w:p w:rsidR="00FF549D" w:rsidRPr="00B859D1" w:rsidRDefault="00FF549D" w:rsidP="00B859D1">
      <w:pPr>
        <w:spacing w:after="0" w:line="240" w:lineRule="auto"/>
        <w:jc w:val="both"/>
        <w:rPr>
          <w:rFonts w:ascii="Microsoft YaHei Light" w:eastAsia="Microsoft YaHei Light" w:hAnsi="Microsoft YaHei Light"/>
          <w:sz w:val="18"/>
          <w:szCs w:val="18"/>
          <w:lang w:eastAsia="pl-PL"/>
        </w:rPr>
      </w:pPr>
    </w:p>
    <w:p w:rsidR="00D744EE" w:rsidRPr="00B859D1" w:rsidRDefault="00704212" w:rsidP="00B859D1">
      <w:pPr>
        <w:pStyle w:val="Nagwek3"/>
        <w:shd w:val="clear" w:color="auto" w:fill="FFFFFF"/>
        <w:spacing w:before="0" w:line="240" w:lineRule="auto"/>
        <w:jc w:val="both"/>
        <w:rPr>
          <w:rFonts w:ascii="Microsoft YaHei Light" w:eastAsia="Microsoft YaHei Light" w:hAnsi="Microsoft YaHei Light" w:cs="Times New Roman"/>
          <w:b w:val="0"/>
          <w:color w:val="auto"/>
          <w:sz w:val="18"/>
          <w:szCs w:val="18"/>
          <w:lang w:eastAsia="pl-PL"/>
        </w:rPr>
      </w:pPr>
      <w:r w:rsidRPr="00704212">
        <w:rPr>
          <w:rFonts w:ascii="Microsoft YaHei Light" w:eastAsia="Microsoft YaHei Light" w:hAnsi="Microsoft YaHei Light" w:cs="Times New Roman"/>
          <w:b w:val="0"/>
          <w:color w:val="auto"/>
          <w:sz w:val="18"/>
          <w:szCs w:val="18"/>
          <w:lang w:eastAsia="pl-PL"/>
        </w:rPr>
        <w:t xml:space="preserve">W uzasadnieniu </w:t>
      </w:r>
      <w:r w:rsidR="00D744EE" w:rsidRPr="00B859D1">
        <w:rPr>
          <w:rFonts w:ascii="Microsoft YaHei Light" w:eastAsia="Microsoft YaHei Light" w:hAnsi="Microsoft YaHei Light" w:cs="Times New Roman"/>
          <w:b w:val="0"/>
          <w:color w:val="auto"/>
          <w:sz w:val="18"/>
          <w:szCs w:val="18"/>
          <w:lang w:eastAsia="pl-PL"/>
        </w:rPr>
        <w:t>do projektu rozporządzenia stwierdzono</w:t>
      </w:r>
      <w:r w:rsidRPr="00704212">
        <w:rPr>
          <w:rFonts w:ascii="Microsoft YaHei Light" w:eastAsia="Microsoft YaHei Light" w:hAnsi="Microsoft YaHei Light" w:cs="Times New Roman"/>
          <w:b w:val="0"/>
          <w:color w:val="auto"/>
          <w:sz w:val="18"/>
          <w:szCs w:val="18"/>
          <w:lang w:eastAsia="pl-PL"/>
        </w:rPr>
        <w:t xml:space="preserve">, że wynagrodzenie zasadnicze jest jednym </w:t>
      </w:r>
      <w:r w:rsidR="00A30BE8">
        <w:rPr>
          <w:rFonts w:ascii="Microsoft YaHei Light" w:eastAsia="Microsoft YaHei Light" w:hAnsi="Microsoft YaHei Light" w:cs="Times New Roman"/>
          <w:b w:val="0"/>
          <w:color w:val="auto"/>
          <w:sz w:val="18"/>
          <w:szCs w:val="18"/>
          <w:lang w:eastAsia="pl-PL"/>
        </w:rPr>
        <w:t xml:space="preserve">                              </w:t>
      </w:r>
      <w:r w:rsidRPr="00704212">
        <w:rPr>
          <w:rFonts w:ascii="Microsoft YaHei Light" w:eastAsia="Microsoft YaHei Light" w:hAnsi="Microsoft YaHei Light" w:cs="Times New Roman"/>
          <w:b w:val="0"/>
          <w:color w:val="auto"/>
          <w:sz w:val="18"/>
          <w:szCs w:val="18"/>
          <w:lang w:eastAsia="pl-PL"/>
        </w:rPr>
        <w:t xml:space="preserve">ze składników wynagrodzenia nauczycieli. </w:t>
      </w:r>
      <w:r w:rsidR="00D744EE" w:rsidRPr="00B859D1">
        <w:rPr>
          <w:rFonts w:ascii="Microsoft YaHei Light" w:eastAsia="Microsoft YaHei Light" w:hAnsi="Microsoft YaHei Light" w:cs="Times New Roman"/>
          <w:b w:val="0"/>
          <w:color w:val="auto"/>
          <w:sz w:val="18"/>
          <w:szCs w:val="18"/>
          <w:lang w:eastAsia="pl-PL"/>
        </w:rPr>
        <w:t>J</w:t>
      </w:r>
      <w:r w:rsidRPr="00704212">
        <w:rPr>
          <w:rFonts w:ascii="Microsoft YaHei Light" w:eastAsia="Microsoft YaHei Light" w:hAnsi="Microsoft YaHei Light" w:cs="Times New Roman"/>
          <w:b w:val="0"/>
          <w:color w:val="auto"/>
          <w:sz w:val="18"/>
          <w:szCs w:val="18"/>
          <w:lang w:eastAsia="pl-PL"/>
        </w:rPr>
        <w:t xml:space="preserve">ednak </w:t>
      </w:r>
      <w:r w:rsidR="00D744EE" w:rsidRPr="00B859D1">
        <w:rPr>
          <w:rFonts w:ascii="Microsoft YaHei Light" w:eastAsia="Microsoft YaHei Light" w:hAnsi="Microsoft YaHei Light" w:cs="Times New Roman"/>
          <w:b w:val="0"/>
          <w:color w:val="auto"/>
          <w:sz w:val="18"/>
          <w:szCs w:val="18"/>
          <w:lang w:eastAsia="pl-PL"/>
        </w:rPr>
        <w:t xml:space="preserve">należy </w:t>
      </w:r>
      <w:r w:rsidR="00E5126D">
        <w:rPr>
          <w:rFonts w:ascii="Microsoft YaHei Light" w:eastAsia="Microsoft YaHei Light" w:hAnsi="Microsoft YaHei Light" w:cs="Times New Roman"/>
          <w:b w:val="0"/>
          <w:color w:val="auto"/>
          <w:sz w:val="18"/>
          <w:szCs w:val="18"/>
          <w:lang w:eastAsia="pl-PL"/>
        </w:rPr>
        <w:t>wrócić uwagę</w:t>
      </w:r>
      <w:r w:rsidRPr="00704212">
        <w:rPr>
          <w:rFonts w:ascii="Microsoft YaHei Light" w:eastAsia="Microsoft YaHei Light" w:hAnsi="Microsoft YaHei Light" w:cs="Times New Roman"/>
          <w:b w:val="0"/>
          <w:color w:val="auto"/>
          <w:sz w:val="18"/>
          <w:szCs w:val="18"/>
          <w:lang w:eastAsia="pl-PL"/>
        </w:rPr>
        <w:t xml:space="preserve">, że nauczyciel </w:t>
      </w:r>
      <w:r w:rsidR="00571061" w:rsidRPr="00B859D1">
        <w:rPr>
          <w:rFonts w:ascii="Microsoft YaHei Light" w:eastAsia="Microsoft YaHei Light" w:hAnsi="Microsoft YaHei Light" w:cs="Times New Roman"/>
          <w:b w:val="0"/>
          <w:color w:val="auto"/>
          <w:sz w:val="18"/>
          <w:szCs w:val="18"/>
          <w:lang w:eastAsia="pl-PL"/>
        </w:rPr>
        <w:t xml:space="preserve">rozpoczynający pracę </w:t>
      </w:r>
      <w:r w:rsidR="00A30BE8">
        <w:rPr>
          <w:rFonts w:ascii="Microsoft YaHei Light" w:eastAsia="Microsoft YaHei Light" w:hAnsi="Microsoft YaHei Light" w:cs="Times New Roman"/>
          <w:b w:val="0"/>
          <w:color w:val="auto"/>
          <w:sz w:val="18"/>
          <w:szCs w:val="18"/>
          <w:lang w:eastAsia="pl-PL"/>
        </w:rPr>
        <w:t xml:space="preserve">                   </w:t>
      </w:r>
      <w:r w:rsidR="00571061" w:rsidRPr="00B859D1">
        <w:rPr>
          <w:rFonts w:ascii="Microsoft YaHei Light" w:eastAsia="Microsoft YaHei Light" w:hAnsi="Microsoft YaHei Light" w:cs="Times New Roman"/>
          <w:b w:val="0"/>
          <w:color w:val="auto"/>
          <w:sz w:val="18"/>
          <w:szCs w:val="18"/>
          <w:lang w:eastAsia="pl-PL"/>
        </w:rPr>
        <w:t xml:space="preserve">w oświacie </w:t>
      </w:r>
      <w:r w:rsidRPr="00704212">
        <w:rPr>
          <w:rFonts w:ascii="Microsoft YaHei Light" w:eastAsia="Microsoft YaHei Light" w:hAnsi="Microsoft YaHei Light" w:cs="Times New Roman"/>
          <w:b w:val="0"/>
          <w:color w:val="auto"/>
          <w:sz w:val="18"/>
          <w:szCs w:val="18"/>
          <w:lang w:eastAsia="pl-PL"/>
        </w:rPr>
        <w:t xml:space="preserve">nie może liczyć w pierwszym roku pracy na dodatek motywacyjny, nie jest jemu wliczana wysługa lat, czy dodatek funkcyjny, który jest przeznaczony dla pracowników zajmujących określone stanowiska. </w:t>
      </w:r>
    </w:p>
    <w:p w:rsidR="00D744EE" w:rsidRPr="00B859D1" w:rsidRDefault="00D744EE" w:rsidP="00B859D1">
      <w:pPr>
        <w:pStyle w:val="Nagwek3"/>
        <w:shd w:val="clear" w:color="auto" w:fill="FFFFFF"/>
        <w:spacing w:before="0" w:line="240" w:lineRule="auto"/>
        <w:jc w:val="both"/>
        <w:rPr>
          <w:rFonts w:ascii="Microsoft YaHei Light" w:eastAsia="Microsoft YaHei Light" w:hAnsi="Microsoft YaHei Light" w:cs="Times New Roman"/>
          <w:b w:val="0"/>
          <w:color w:val="auto"/>
          <w:sz w:val="18"/>
          <w:szCs w:val="18"/>
          <w:lang w:eastAsia="pl-PL"/>
        </w:rPr>
      </w:pPr>
    </w:p>
    <w:p w:rsidR="00704212" w:rsidRPr="00B859D1" w:rsidRDefault="00571061" w:rsidP="00B859D1">
      <w:pPr>
        <w:pStyle w:val="Nagwek3"/>
        <w:shd w:val="clear" w:color="auto" w:fill="FFFFFF"/>
        <w:spacing w:before="0" w:line="240" w:lineRule="auto"/>
        <w:jc w:val="both"/>
        <w:rPr>
          <w:rFonts w:ascii="Microsoft YaHei Light" w:eastAsia="Microsoft YaHei Light" w:hAnsi="Microsoft YaHei Light" w:cs="Times New Roman"/>
          <w:b w:val="0"/>
          <w:color w:val="auto"/>
          <w:sz w:val="18"/>
          <w:szCs w:val="18"/>
          <w:lang w:eastAsia="pl-PL"/>
        </w:rPr>
      </w:pPr>
      <w:r w:rsidRPr="00B859D1">
        <w:rPr>
          <w:rFonts w:ascii="Microsoft YaHei Light" w:eastAsia="Microsoft YaHei Light" w:hAnsi="Microsoft YaHei Light" w:cs="Times New Roman"/>
          <w:b w:val="0"/>
          <w:color w:val="auto"/>
          <w:sz w:val="18"/>
          <w:szCs w:val="18"/>
          <w:lang w:eastAsia="pl-PL"/>
        </w:rPr>
        <w:t>Z kolei k</w:t>
      </w:r>
      <w:r w:rsidR="00704212" w:rsidRPr="00704212">
        <w:rPr>
          <w:rFonts w:ascii="Microsoft YaHei Light" w:eastAsia="Microsoft YaHei Light" w:hAnsi="Microsoft YaHei Light" w:cs="Times New Roman"/>
          <w:b w:val="0"/>
          <w:color w:val="auto"/>
          <w:sz w:val="18"/>
          <w:szCs w:val="18"/>
          <w:lang w:eastAsia="pl-PL"/>
        </w:rPr>
        <w:t xml:space="preserve">westia doraźnych zastępstw, czy </w:t>
      </w:r>
      <w:r w:rsidRPr="00B859D1">
        <w:rPr>
          <w:rFonts w:ascii="Microsoft YaHei Light" w:eastAsia="Microsoft YaHei Light" w:hAnsi="Microsoft YaHei Light" w:cs="Times New Roman"/>
          <w:b w:val="0"/>
          <w:color w:val="auto"/>
          <w:sz w:val="18"/>
          <w:szCs w:val="18"/>
          <w:lang w:eastAsia="pl-PL"/>
        </w:rPr>
        <w:t xml:space="preserve">pracy w </w:t>
      </w:r>
      <w:r w:rsidR="00704212" w:rsidRPr="00704212">
        <w:rPr>
          <w:rFonts w:ascii="Microsoft YaHei Light" w:eastAsia="Microsoft YaHei Light" w:hAnsi="Microsoft YaHei Light" w:cs="Times New Roman"/>
          <w:b w:val="0"/>
          <w:color w:val="auto"/>
          <w:sz w:val="18"/>
          <w:szCs w:val="18"/>
          <w:lang w:eastAsia="pl-PL"/>
        </w:rPr>
        <w:t>godzin</w:t>
      </w:r>
      <w:r w:rsidRPr="00B859D1">
        <w:rPr>
          <w:rFonts w:ascii="Microsoft YaHei Light" w:eastAsia="Microsoft YaHei Light" w:hAnsi="Microsoft YaHei Light" w:cs="Times New Roman"/>
          <w:b w:val="0"/>
          <w:color w:val="auto"/>
          <w:sz w:val="18"/>
          <w:szCs w:val="18"/>
          <w:lang w:eastAsia="pl-PL"/>
        </w:rPr>
        <w:t>ach</w:t>
      </w:r>
      <w:r w:rsidR="00704212" w:rsidRPr="00704212">
        <w:rPr>
          <w:rFonts w:ascii="Microsoft YaHei Light" w:eastAsia="Microsoft YaHei Light" w:hAnsi="Microsoft YaHei Light" w:cs="Times New Roman"/>
          <w:b w:val="0"/>
          <w:color w:val="auto"/>
          <w:sz w:val="18"/>
          <w:szCs w:val="18"/>
          <w:lang w:eastAsia="pl-PL"/>
        </w:rPr>
        <w:t xml:space="preserve"> ponadwymiarowych</w:t>
      </w:r>
      <w:r w:rsidRPr="00B859D1">
        <w:rPr>
          <w:rFonts w:ascii="Microsoft YaHei Light" w:eastAsia="Microsoft YaHei Light" w:hAnsi="Microsoft YaHei Light" w:cs="Times New Roman"/>
          <w:b w:val="0"/>
          <w:color w:val="auto"/>
          <w:sz w:val="18"/>
          <w:szCs w:val="18"/>
          <w:lang w:eastAsia="pl-PL"/>
        </w:rPr>
        <w:t xml:space="preserve"> stanowi dodatk</w:t>
      </w:r>
      <w:r w:rsidR="00981F75" w:rsidRPr="00B859D1">
        <w:rPr>
          <w:rFonts w:ascii="Microsoft YaHei Light" w:eastAsia="Microsoft YaHei Light" w:hAnsi="Microsoft YaHei Light" w:cs="Times New Roman"/>
          <w:b w:val="0"/>
          <w:color w:val="auto"/>
          <w:sz w:val="18"/>
          <w:szCs w:val="18"/>
          <w:lang w:eastAsia="pl-PL"/>
        </w:rPr>
        <w:t>ową pracę wykonywaną ponad etat, ponadto uzależnioną od przydziału pracy przez dyrektora szkoły</w:t>
      </w:r>
      <w:r w:rsidR="00704212" w:rsidRPr="00704212">
        <w:rPr>
          <w:rFonts w:ascii="Microsoft YaHei Light" w:eastAsia="Microsoft YaHei Light" w:hAnsi="Microsoft YaHei Light" w:cs="Times New Roman"/>
          <w:b w:val="0"/>
          <w:color w:val="auto"/>
          <w:sz w:val="18"/>
          <w:szCs w:val="18"/>
          <w:lang w:eastAsia="pl-PL"/>
        </w:rPr>
        <w:t xml:space="preserve">. </w:t>
      </w:r>
      <w:r w:rsidR="00540D27">
        <w:rPr>
          <w:rFonts w:ascii="Microsoft YaHei Light" w:eastAsia="Microsoft YaHei Light" w:hAnsi="Microsoft YaHei Light" w:cs="Times New Roman"/>
          <w:b w:val="0"/>
          <w:color w:val="auto"/>
          <w:sz w:val="18"/>
          <w:szCs w:val="18"/>
          <w:lang w:eastAsia="pl-PL"/>
        </w:rPr>
        <w:t>Tak więc wynagrodzenie zasadnicze stanowi w takim przypadku główny, a czasami wyłączny, składnik wynagrodzenia.</w:t>
      </w:r>
    </w:p>
    <w:p w:rsidR="005C683B" w:rsidRPr="00B859D1" w:rsidRDefault="005C683B" w:rsidP="00B859D1">
      <w:pPr>
        <w:spacing w:after="0" w:line="240" w:lineRule="auto"/>
        <w:jc w:val="both"/>
        <w:rPr>
          <w:rFonts w:ascii="Microsoft YaHei Light" w:eastAsia="Microsoft YaHei Light" w:hAnsi="Microsoft YaHei Light"/>
          <w:sz w:val="18"/>
          <w:szCs w:val="18"/>
          <w:lang w:eastAsia="pl-PL"/>
        </w:rPr>
      </w:pPr>
    </w:p>
    <w:p w:rsidR="00540D27" w:rsidRDefault="00540D27" w:rsidP="00B859D1">
      <w:pPr>
        <w:spacing w:after="0" w:line="240" w:lineRule="auto"/>
        <w:jc w:val="both"/>
        <w:rPr>
          <w:rFonts w:ascii="Microsoft YaHei Light" w:eastAsia="Microsoft YaHei Light" w:hAnsi="Microsoft YaHei Light" w:cs="Times New Roman"/>
          <w:sz w:val="18"/>
          <w:szCs w:val="18"/>
          <w:lang w:eastAsia="pl-PL"/>
        </w:rPr>
      </w:pPr>
      <w:r>
        <w:rPr>
          <w:rFonts w:ascii="Microsoft YaHei Light" w:eastAsia="Microsoft YaHei Light" w:hAnsi="Microsoft YaHei Light" w:cs="Times New Roman"/>
          <w:sz w:val="18"/>
          <w:szCs w:val="18"/>
          <w:lang w:eastAsia="pl-PL"/>
        </w:rPr>
        <w:t xml:space="preserve">Zwrócić także należy uwagę na utratę wartości nabywczej </w:t>
      </w:r>
      <w:r w:rsidR="0076106F">
        <w:rPr>
          <w:rFonts w:ascii="Microsoft YaHei Light" w:eastAsia="Microsoft YaHei Light" w:hAnsi="Microsoft YaHei Light" w:cs="Times New Roman"/>
          <w:sz w:val="18"/>
          <w:szCs w:val="18"/>
          <w:lang w:eastAsia="pl-PL"/>
        </w:rPr>
        <w:t>wynagrodzeń w związku ze wzrastającą inflacją.</w:t>
      </w:r>
    </w:p>
    <w:p w:rsidR="00540D27" w:rsidRDefault="00540D27" w:rsidP="00B859D1">
      <w:pPr>
        <w:spacing w:after="0" w:line="240" w:lineRule="auto"/>
        <w:jc w:val="both"/>
        <w:rPr>
          <w:rFonts w:ascii="Microsoft YaHei Light" w:eastAsia="Microsoft YaHei Light" w:hAnsi="Microsoft YaHei Light" w:cs="Times New Roman"/>
          <w:sz w:val="18"/>
          <w:szCs w:val="18"/>
          <w:lang w:eastAsia="pl-PL"/>
        </w:rPr>
      </w:pPr>
    </w:p>
    <w:p w:rsidR="00704212" w:rsidRPr="00704212"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704212">
        <w:rPr>
          <w:rFonts w:ascii="Microsoft YaHei Light" w:eastAsia="Microsoft YaHei Light" w:hAnsi="Microsoft YaHei Light" w:cs="Times New Roman"/>
          <w:sz w:val="18"/>
          <w:szCs w:val="18"/>
          <w:lang w:eastAsia="pl-PL"/>
        </w:rPr>
        <w:t>Według danych GUS w całym 2020 r. infla</w:t>
      </w:r>
      <w:r w:rsidR="0076106F">
        <w:rPr>
          <w:rFonts w:ascii="Microsoft YaHei Light" w:eastAsia="Microsoft YaHei Light" w:hAnsi="Microsoft YaHei Light" w:cs="Times New Roman"/>
          <w:sz w:val="18"/>
          <w:szCs w:val="18"/>
          <w:lang w:eastAsia="pl-PL"/>
        </w:rPr>
        <w:t>cja wyniosła średniorocznie 3,4%</w:t>
      </w:r>
      <w:r w:rsidRPr="00704212">
        <w:rPr>
          <w:rFonts w:ascii="Microsoft YaHei Light" w:eastAsia="Microsoft YaHei Light" w:hAnsi="Microsoft YaHei Light" w:cs="Times New Roman"/>
          <w:sz w:val="18"/>
          <w:szCs w:val="18"/>
          <w:lang w:eastAsia="pl-PL"/>
        </w:rPr>
        <w:t xml:space="preserve">. To najwyższy wynik od 2012 r. Według prognoz </w:t>
      </w:r>
      <w:r w:rsidR="00195973">
        <w:rPr>
          <w:rFonts w:ascii="Microsoft YaHei Light" w:eastAsia="Microsoft YaHei Light" w:hAnsi="Microsoft YaHei Light" w:cs="Times New Roman"/>
          <w:sz w:val="18"/>
          <w:szCs w:val="18"/>
          <w:lang w:eastAsia="pl-PL"/>
        </w:rPr>
        <w:t xml:space="preserve">NBP </w:t>
      </w:r>
      <w:r w:rsidRPr="00704212">
        <w:rPr>
          <w:rFonts w:ascii="Microsoft YaHei Light" w:eastAsia="Microsoft YaHei Light" w:hAnsi="Microsoft YaHei Light" w:cs="Times New Roman"/>
          <w:sz w:val="18"/>
          <w:szCs w:val="18"/>
          <w:lang w:eastAsia="pl-PL"/>
        </w:rPr>
        <w:t xml:space="preserve">przyrost inflacji </w:t>
      </w:r>
      <w:r w:rsidR="00195973">
        <w:rPr>
          <w:rFonts w:ascii="Microsoft YaHei Light" w:eastAsia="Microsoft YaHei Light" w:hAnsi="Microsoft YaHei Light" w:cs="Times New Roman"/>
          <w:sz w:val="18"/>
          <w:szCs w:val="18"/>
          <w:lang w:eastAsia="pl-PL"/>
        </w:rPr>
        <w:t>w 2021 r.</w:t>
      </w:r>
      <w:r w:rsidR="00195973" w:rsidRPr="00704212">
        <w:rPr>
          <w:rFonts w:ascii="Microsoft YaHei Light" w:eastAsia="Microsoft YaHei Light" w:hAnsi="Microsoft YaHei Light" w:cs="Times New Roman"/>
          <w:sz w:val="18"/>
          <w:szCs w:val="18"/>
          <w:lang w:eastAsia="pl-PL"/>
        </w:rPr>
        <w:t xml:space="preserve"> </w:t>
      </w:r>
      <w:r w:rsidRPr="00704212">
        <w:rPr>
          <w:rFonts w:ascii="Microsoft YaHei Light" w:eastAsia="Microsoft YaHei Light" w:hAnsi="Microsoft YaHei Light" w:cs="Times New Roman"/>
          <w:sz w:val="18"/>
          <w:szCs w:val="18"/>
          <w:lang w:eastAsia="pl-PL"/>
        </w:rPr>
        <w:t>utrzyma się na poziomie</w:t>
      </w:r>
      <w:r w:rsidR="00195973">
        <w:rPr>
          <w:rFonts w:ascii="Microsoft YaHei Light" w:eastAsia="Microsoft YaHei Light" w:hAnsi="Microsoft YaHei Light" w:cs="Times New Roman"/>
          <w:sz w:val="18"/>
          <w:szCs w:val="18"/>
          <w:lang w:eastAsia="pl-PL"/>
        </w:rPr>
        <w:t xml:space="preserve"> 2,6%</w:t>
      </w:r>
      <w:r w:rsidR="00195973">
        <w:rPr>
          <w:rStyle w:val="Odwoanieprzypisudolnego"/>
          <w:rFonts w:ascii="Microsoft YaHei Light" w:eastAsia="Microsoft YaHei Light" w:hAnsi="Microsoft YaHei Light" w:cs="Times New Roman"/>
          <w:sz w:val="18"/>
          <w:szCs w:val="18"/>
          <w:lang w:eastAsia="pl-PL"/>
        </w:rPr>
        <w:footnoteReference w:id="1"/>
      </w:r>
      <w:r w:rsidR="00195973">
        <w:rPr>
          <w:rFonts w:ascii="Microsoft YaHei Light" w:eastAsia="Microsoft YaHei Light" w:hAnsi="Microsoft YaHei Light" w:cs="Times New Roman"/>
          <w:sz w:val="18"/>
          <w:szCs w:val="18"/>
          <w:lang w:eastAsia="pl-PL"/>
        </w:rPr>
        <w:t>, chociaż w założeniach do ustawy budżetowej założono wartość jedynie 1,8%</w:t>
      </w:r>
      <w:r w:rsidRPr="00704212">
        <w:rPr>
          <w:rFonts w:ascii="Microsoft YaHei Light" w:eastAsia="Microsoft YaHei Light" w:hAnsi="Microsoft YaHei Light" w:cs="Times New Roman"/>
          <w:sz w:val="18"/>
          <w:szCs w:val="18"/>
          <w:lang w:eastAsia="pl-PL"/>
        </w:rPr>
        <w:t>.</w:t>
      </w:r>
    </w:p>
    <w:p w:rsidR="00195973" w:rsidRDefault="00195973" w:rsidP="00B859D1">
      <w:pPr>
        <w:spacing w:after="0" w:line="240" w:lineRule="auto"/>
        <w:jc w:val="both"/>
      </w:pPr>
    </w:p>
    <w:p w:rsidR="00704212" w:rsidRPr="00704212"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704212">
        <w:rPr>
          <w:rFonts w:ascii="Microsoft YaHei Light" w:eastAsia="Microsoft YaHei Light" w:hAnsi="Microsoft YaHei Light" w:cs="Times New Roman"/>
          <w:sz w:val="18"/>
          <w:szCs w:val="18"/>
          <w:lang w:eastAsia="pl-PL"/>
        </w:rPr>
        <w:t xml:space="preserve">W roku 2021 nauczyciele będą ponosić także koszty związane z nowymi obciążeniami fiskalnymi, akcyzowymi </w:t>
      </w:r>
      <w:r w:rsidR="00A60BB1" w:rsidRPr="00704212">
        <w:rPr>
          <w:rFonts w:ascii="Microsoft YaHei Light" w:eastAsia="Microsoft YaHei Light" w:hAnsi="Microsoft YaHei Light" w:cs="Times New Roman"/>
          <w:sz w:val="18"/>
          <w:szCs w:val="18"/>
          <w:lang w:eastAsia="pl-PL"/>
        </w:rPr>
        <w:t>(np. tzw. „podatek cukrowy”, planowany wzrost opłat paliwowych i akcyz na niektóre towary, wzrost cen energii elektrycznej dla klientów indywidualnych, wzrost cen wywozu nieczystości)</w:t>
      </w:r>
      <w:r w:rsidR="00A60BB1">
        <w:rPr>
          <w:rFonts w:ascii="Microsoft YaHei Light" w:eastAsia="Microsoft YaHei Light" w:hAnsi="Microsoft YaHei Light" w:cs="Times New Roman"/>
          <w:sz w:val="18"/>
          <w:szCs w:val="18"/>
          <w:lang w:eastAsia="pl-PL"/>
        </w:rPr>
        <w:t xml:space="preserve"> </w:t>
      </w:r>
      <w:r w:rsidRPr="00704212">
        <w:rPr>
          <w:rFonts w:ascii="Microsoft YaHei Light" w:eastAsia="Microsoft YaHei Light" w:hAnsi="Microsoft YaHei Light" w:cs="Times New Roman"/>
          <w:sz w:val="18"/>
          <w:szCs w:val="18"/>
          <w:lang w:eastAsia="pl-PL"/>
        </w:rPr>
        <w:t>oraz wzrostem kosztów energii elektrycznej.</w:t>
      </w:r>
    </w:p>
    <w:p w:rsidR="005C683B" w:rsidRPr="00CE0BD7" w:rsidRDefault="005C683B" w:rsidP="00B859D1">
      <w:pPr>
        <w:spacing w:after="0" w:line="240" w:lineRule="auto"/>
        <w:jc w:val="both"/>
        <w:rPr>
          <w:rFonts w:ascii="Microsoft YaHei Light" w:eastAsia="Microsoft YaHei Light" w:hAnsi="Microsoft YaHei Light" w:cs="Times New Roman"/>
          <w:sz w:val="18"/>
          <w:szCs w:val="18"/>
          <w:lang w:eastAsia="pl-PL"/>
        </w:rPr>
      </w:pPr>
    </w:p>
    <w:p w:rsidR="00704212" w:rsidRPr="00704212"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704212">
        <w:rPr>
          <w:rFonts w:ascii="Microsoft YaHei Light" w:eastAsia="Microsoft YaHei Light" w:hAnsi="Microsoft YaHei Light" w:cs="Times New Roman"/>
          <w:sz w:val="18"/>
          <w:szCs w:val="18"/>
          <w:lang w:eastAsia="pl-PL"/>
        </w:rPr>
        <w:t>Dodatkowo wielu nauczycieli w bieżącym roku poniesie koszty związane z przystąpieniem do P</w:t>
      </w:r>
      <w:r w:rsidR="005C683B" w:rsidRPr="00CE0BD7">
        <w:rPr>
          <w:rFonts w:ascii="Microsoft YaHei Light" w:eastAsia="Microsoft YaHei Light" w:hAnsi="Microsoft YaHei Light" w:cs="Times New Roman"/>
          <w:sz w:val="18"/>
          <w:szCs w:val="18"/>
          <w:lang w:eastAsia="pl-PL"/>
        </w:rPr>
        <w:t xml:space="preserve">racowniczych </w:t>
      </w:r>
      <w:r w:rsidRPr="00704212">
        <w:rPr>
          <w:rFonts w:ascii="Microsoft YaHei Light" w:eastAsia="Microsoft YaHei Light" w:hAnsi="Microsoft YaHei Light" w:cs="Times New Roman"/>
          <w:sz w:val="18"/>
          <w:szCs w:val="18"/>
          <w:lang w:eastAsia="pl-PL"/>
        </w:rPr>
        <w:t>P</w:t>
      </w:r>
      <w:r w:rsidR="005C683B" w:rsidRPr="00CE0BD7">
        <w:rPr>
          <w:rFonts w:ascii="Microsoft YaHei Light" w:eastAsia="Microsoft YaHei Light" w:hAnsi="Microsoft YaHei Light" w:cs="Times New Roman"/>
          <w:sz w:val="18"/>
          <w:szCs w:val="18"/>
          <w:lang w:eastAsia="pl-PL"/>
        </w:rPr>
        <w:t xml:space="preserve">lanów </w:t>
      </w:r>
      <w:r w:rsidRPr="00704212">
        <w:rPr>
          <w:rFonts w:ascii="Microsoft YaHei Light" w:eastAsia="Microsoft YaHei Light" w:hAnsi="Microsoft YaHei Light" w:cs="Times New Roman"/>
          <w:sz w:val="18"/>
          <w:szCs w:val="18"/>
          <w:lang w:eastAsia="pl-PL"/>
        </w:rPr>
        <w:t>K</w:t>
      </w:r>
      <w:r w:rsidR="00195973">
        <w:rPr>
          <w:rFonts w:ascii="Microsoft YaHei Light" w:eastAsia="Microsoft YaHei Light" w:hAnsi="Microsoft YaHei Light" w:cs="Times New Roman"/>
          <w:sz w:val="18"/>
          <w:szCs w:val="18"/>
          <w:lang w:eastAsia="pl-PL"/>
        </w:rPr>
        <w:t>apitałowych</w:t>
      </w:r>
      <w:r w:rsidRPr="00704212">
        <w:rPr>
          <w:rFonts w:ascii="Microsoft YaHei Light" w:eastAsia="Microsoft YaHei Light" w:hAnsi="Microsoft YaHei Light" w:cs="Times New Roman"/>
          <w:sz w:val="18"/>
          <w:szCs w:val="18"/>
          <w:lang w:eastAsia="pl-PL"/>
        </w:rPr>
        <w:t xml:space="preserve"> (2 % zostanie im odliczone od miesięcznego dochodu). Mimo</w:t>
      </w:r>
      <w:r w:rsidR="002B4856" w:rsidRPr="00CE0BD7">
        <w:rPr>
          <w:rFonts w:ascii="Microsoft YaHei Light" w:eastAsia="Microsoft YaHei Light" w:hAnsi="Microsoft YaHei Light" w:cs="Times New Roman"/>
          <w:sz w:val="18"/>
          <w:szCs w:val="18"/>
          <w:lang w:eastAsia="pl-PL"/>
        </w:rPr>
        <w:t>,</w:t>
      </w:r>
      <w:r w:rsidRPr="00704212">
        <w:rPr>
          <w:rFonts w:ascii="Microsoft YaHei Light" w:eastAsia="Microsoft YaHei Light" w:hAnsi="Microsoft YaHei Light" w:cs="Times New Roman"/>
          <w:sz w:val="18"/>
          <w:szCs w:val="18"/>
          <w:lang w:eastAsia="pl-PL"/>
        </w:rPr>
        <w:t xml:space="preserve"> iż pieniądze te pozostaną ich własnością, jednak realnie uszczuplą one w roku 2021 r. budżety nauczycielskich rodzin, co w połączeniu </w:t>
      </w:r>
      <w:r w:rsidR="000E575E">
        <w:rPr>
          <w:rFonts w:ascii="Microsoft YaHei Light" w:eastAsia="Microsoft YaHei Light" w:hAnsi="Microsoft YaHei Light" w:cs="Times New Roman"/>
          <w:sz w:val="18"/>
          <w:szCs w:val="18"/>
          <w:lang w:eastAsia="pl-PL"/>
        </w:rPr>
        <w:t xml:space="preserve">                     </w:t>
      </w:r>
      <w:r w:rsidRPr="00704212">
        <w:rPr>
          <w:rFonts w:ascii="Microsoft YaHei Light" w:eastAsia="Microsoft YaHei Light" w:hAnsi="Microsoft YaHei Light" w:cs="Times New Roman"/>
          <w:sz w:val="18"/>
          <w:szCs w:val="18"/>
          <w:lang w:eastAsia="pl-PL"/>
        </w:rPr>
        <w:t>z wciąż rosnącą inflacją i rosnącymi kosztami utrzymania gospodarstw domowych spowoduje znaczny spadek poziomu życia tychże rodzin.</w:t>
      </w:r>
    </w:p>
    <w:p w:rsidR="005C683B" w:rsidRPr="00CE0BD7" w:rsidRDefault="005C683B" w:rsidP="00B859D1">
      <w:pPr>
        <w:spacing w:after="0" w:line="240" w:lineRule="auto"/>
        <w:jc w:val="both"/>
        <w:rPr>
          <w:rFonts w:ascii="Microsoft YaHei Light" w:eastAsia="Microsoft YaHei Light" w:hAnsi="Microsoft YaHei Light" w:cs="Times New Roman"/>
          <w:sz w:val="18"/>
          <w:szCs w:val="18"/>
          <w:lang w:eastAsia="pl-PL"/>
        </w:rPr>
      </w:pPr>
    </w:p>
    <w:p w:rsidR="00704212" w:rsidRPr="00704212"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704212">
        <w:rPr>
          <w:rFonts w:ascii="Microsoft YaHei Light" w:eastAsia="Microsoft YaHei Light" w:hAnsi="Microsoft YaHei Light" w:cs="Times New Roman"/>
          <w:sz w:val="18"/>
          <w:szCs w:val="18"/>
          <w:lang w:eastAsia="pl-PL"/>
        </w:rPr>
        <w:t xml:space="preserve">Bardzo wielu nauczycieli w bieżącym roku ponosi nadal zwiększone koszty związane bezpośrednio lub pośrednio z prowadzeniem nauczania zdalnego we własnych domach i na własnym sprzęcie </w:t>
      </w:r>
      <w:r w:rsidRPr="00704212">
        <w:rPr>
          <w:rFonts w:ascii="Microsoft YaHei Light" w:eastAsia="Microsoft YaHei Light" w:hAnsi="Microsoft YaHei Light" w:cs="Times New Roman"/>
          <w:sz w:val="18"/>
          <w:szCs w:val="18"/>
          <w:lang w:eastAsia="pl-PL"/>
        </w:rPr>
        <w:br/>
      </w:r>
      <w:r w:rsidRPr="00704212">
        <w:rPr>
          <w:rFonts w:ascii="Microsoft YaHei Light" w:eastAsia="Microsoft YaHei Light" w:hAnsi="Microsoft YaHei Light" w:cs="Times New Roman"/>
          <w:sz w:val="18"/>
          <w:szCs w:val="18"/>
          <w:lang w:eastAsia="pl-PL"/>
        </w:rPr>
        <w:lastRenderedPageBreak/>
        <w:t>(np. zwiększone koszty poboru energii elektrycznej oraz opłat za łącza internetowe, zwiększone koszty ogrzewania mieszkań, zakupy urządzeń i oprogramowania, serwis i naprawy sprzętu komputerowego).</w:t>
      </w:r>
    </w:p>
    <w:p w:rsidR="002B4856" w:rsidRPr="00CE0BD7" w:rsidRDefault="002B4856" w:rsidP="00B859D1">
      <w:pPr>
        <w:spacing w:after="0" w:line="240" w:lineRule="auto"/>
        <w:jc w:val="both"/>
        <w:rPr>
          <w:rFonts w:ascii="Microsoft YaHei Light" w:eastAsia="Microsoft YaHei Light" w:hAnsi="Microsoft YaHei Light" w:cs="Times New Roman"/>
          <w:sz w:val="18"/>
          <w:szCs w:val="18"/>
          <w:lang w:eastAsia="pl-PL"/>
        </w:rPr>
      </w:pPr>
    </w:p>
    <w:p w:rsidR="00253034"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704212">
        <w:rPr>
          <w:rFonts w:ascii="Microsoft YaHei Light" w:eastAsia="Microsoft YaHei Light" w:hAnsi="Microsoft YaHei Light" w:cs="Times New Roman"/>
          <w:sz w:val="18"/>
          <w:szCs w:val="18"/>
          <w:lang w:eastAsia="pl-PL"/>
        </w:rPr>
        <w:t xml:space="preserve">Wielu nauczycieli ponosi także obecnie dodatkowe koszty związane z własną lub rodzinną sytuacją zdrowotną (np. borykają się z powikłaniami po chorobie w związku z zakażeniem COVID-19, muszą leczyć wzrok, kupować okulary dla siebie lub swoich dzieci albo też leczyć bóle kręgosłupa – co związane jest z wielogodzinną pracą przy komputerze w pozycji siedzącej). </w:t>
      </w:r>
    </w:p>
    <w:p w:rsidR="00253034" w:rsidRDefault="00253034" w:rsidP="00B859D1">
      <w:pPr>
        <w:spacing w:after="0" w:line="240" w:lineRule="auto"/>
        <w:jc w:val="both"/>
        <w:rPr>
          <w:rFonts w:ascii="Microsoft YaHei Light" w:eastAsia="Microsoft YaHei Light" w:hAnsi="Microsoft YaHei Light" w:cs="Times New Roman"/>
          <w:sz w:val="18"/>
          <w:szCs w:val="18"/>
          <w:lang w:eastAsia="pl-PL"/>
        </w:rPr>
      </w:pPr>
    </w:p>
    <w:p w:rsidR="00704212" w:rsidRPr="00704212"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704212">
        <w:rPr>
          <w:rFonts w:ascii="Microsoft YaHei Light" w:eastAsia="Microsoft YaHei Light" w:hAnsi="Microsoft YaHei Light" w:cs="Times New Roman"/>
          <w:sz w:val="18"/>
          <w:szCs w:val="18"/>
          <w:lang w:eastAsia="pl-PL"/>
        </w:rPr>
        <w:t xml:space="preserve">Sprawa pogorszenia się ogólnego stanu zdrowia nauczycieli, a przede wszystkim wzroku, w związku </w:t>
      </w:r>
      <w:r w:rsidR="0084411B">
        <w:rPr>
          <w:rFonts w:ascii="Microsoft YaHei Light" w:eastAsia="Microsoft YaHei Light" w:hAnsi="Microsoft YaHei Light" w:cs="Times New Roman"/>
          <w:sz w:val="18"/>
          <w:szCs w:val="18"/>
          <w:lang w:eastAsia="pl-PL"/>
        </w:rPr>
        <w:t xml:space="preserve">                                         </w:t>
      </w:r>
      <w:r w:rsidRPr="00704212">
        <w:rPr>
          <w:rFonts w:ascii="Microsoft YaHei Light" w:eastAsia="Microsoft YaHei Light" w:hAnsi="Microsoft YaHei Light" w:cs="Times New Roman"/>
          <w:sz w:val="18"/>
          <w:szCs w:val="18"/>
          <w:lang w:eastAsia="pl-PL"/>
        </w:rPr>
        <w:t>z wielomiesięczną pracą zdalną jest nagminnie sygnalizowana przez pracowników placówek edukacyjnych, którzy nie otrzymują refundacji za leczenie schorzeń, diagnostykę wzroku oraz za zakup okularów.</w:t>
      </w:r>
    </w:p>
    <w:p w:rsidR="002B4856" w:rsidRPr="00CE0BD7" w:rsidRDefault="002B4856" w:rsidP="00B859D1">
      <w:pPr>
        <w:spacing w:after="0" w:line="240" w:lineRule="auto"/>
        <w:jc w:val="both"/>
        <w:rPr>
          <w:rFonts w:ascii="Microsoft YaHei Light" w:eastAsia="Microsoft YaHei Light" w:hAnsi="Microsoft YaHei Light" w:cs="Times New Roman"/>
          <w:sz w:val="18"/>
          <w:szCs w:val="18"/>
          <w:lang w:eastAsia="pl-PL"/>
        </w:rPr>
      </w:pPr>
    </w:p>
    <w:p w:rsidR="00704212" w:rsidRPr="00704212" w:rsidRDefault="00704212" w:rsidP="00B859D1">
      <w:pPr>
        <w:spacing w:after="0" w:line="240" w:lineRule="auto"/>
        <w:jc w:val="both"/>
        <w:rPr>
          <w:rFonts w:ascii="Microsoft YaHei Light" w:eastAsia="Microsoft YaHei Light" w:hAnsi="Microsoft YaHei Light" w:cs="Times New Roman"/>
          <w:sz w:val="18"/>
          <w:szCs w:val="18"/>
          <w:lang w:eastAsia="pl-PL"/>
        </w:rPr>
      </w:pPr>
      <w:r w:rsidRPr="00704212">
        <w:rPr>
          <w:rFonts w:ascii="Microsoft YaHei Light" w:eastAsia="Microsoft YaHei Light" w:hAnsi="Microsoft YaHei Light" w:cs="Times New Roman"/>
          <w:sz w:val="18"/>
          <w:szCs w:val="18"/>
          <w:lang w:eastAsia="pl-PL"/>
        </w:rPr>
        <w:t>W sytuacji, gdy regularnie rośnie płaca minimalna oraz jednocześnie rosną wynagrodzenia w wielu sektorach gospodarki – pozostawienie na niezmienio</w:t>
      </w:r>
      <w:r w:rsidR="002B4856" w:rsidRPr="00CE0BD7">
        <w:rPr>
          <w:rFonts w:ascii="Microsoft YaHei Light" w:eastAsia="Microsoft YaHei Light" w:hAnsi="Microsoft YaHei Light" w:cs="Times New Roman"/>
          <w:sz w:val="18"/>
          <w:szCs w:val="18"/>
          <w:lang w:eastAsia="pl-PL"/>
        </w:rPr>
        <w:t xml:space="preserve">nym poziomie minimalnych stawek </w:t>
      </w:r>
      <w:r w:rsidRPr="00704212">
        <w:rPr>
          <w:rFonts w:ascii="Microsoft YaHei Light" w:eastAsia="Microsoft YaHei Light" w:hAnsi="Microsoft YaHei Light" w:cs="Times New Roman"/>
          <w:sz w:val="18"/>
          <w:szCs w:val="18"/>
          <w:lang w:eastAsia="pl-PL"/>
        </w:rPr>
        <w:t xml:space="preserve">wynagrodzenia nauczycieli jest, naszym zdaniem, zjawiskiem bardzo niekorzystnym, przyczyniającym się do systematycznego pogarszania się statusu naszego zawodu, co odbije się z pewnością bardzo negatywnie na przyszłości polskiej edukacji. </w:t>
      </w:r>
    </w:p>
    <w:p w:rsidR="002B4856" w:rsidRPr="00CE0BD7" w:rsidRDefault="002B4856" w:rsidP="00B859D1">
      <w:pPr>
        <w:spacing w:after="0" w:line="240" w:lineRule="auto"/>
        <w:jc w:val="both"/>
        <w:rPr>
          <w:rFonts w:ascii="Microsoft YaHei Light" w:eastAsia="Microsoft YaHei Light" w:hAnsi="Microsoft YaHei Light" w:cs="Times New Roman"/>
          <w:sz w:val="18"/>
          <w:szCs w:val="18"/>
          <w:lang w:eastAsia="pl-PL"/>
        </w:rPr>
      </w:pPr>
    </w:p>
    <w:p w:rsidR="00CE0BD7" w:rsidRPr="00CE0BD7" w:rsidRDefault="00253034" w:rsidP="00B859D1">
      <w:pPr>
        <w:spacing w:after="0" w:line="240" w:lineRule="auto"/>
        <w:jc w:val="both"/>
        <w:rPr>
          <w:rFonts w:ascii="Microsoft YaHei Light" w:eastAsia="Microsoft YaHei Light" w:hAnsi="Microsoft YaHei Light" w:cs="Times New Roman"/>
          <w:sz w:val="18"/>
          <w:szCs w:val="18"/>
        </w:rPr>
      </w:pPr>
      <w:r>
        <w:rPr>
          <w:rFonts w:ascii="Microsoft YaHei Light" w:eastAsia="Microsoft YaHei Light" w:hAnsi="Microsoft YaHei Light" w:cs="Times New Roman"/>
          <w:sz w:val="18"/>
          <w:szCs w:val="18"/>
        </w:rPr>
        <w:t>W końcu należy zwrócić także uwagę, że n</w:t>
      </w:r>
      <w:r w:rsidR="00CE0BD7" w:rsidRPr="00CE0BD7">
        <w:rPr>
          <w:rFonts w:ascii="Microsoft YaHei Light" w:eastAsia="Microsoft YaHei Light" w:hAnsi="Microsoft YaHei Light" w:cs="Times New Roman"/>
          <w:sz w:val="18"/>
          <w:szCs w:val="18"/>
        </w:rPr>
        <w:t xml:space="preserve">iskie wynagrodzenia nauczycieli spowodują dalsze rezygnacje  nauczycieli z </w:t>
      </w:r>
      <w:r>
        <w:rPr>
          <w:rFonts w:ascii="Microsoft YaHei Light" w:eastAsia="Microsoft YaHei Light" w:hAnsi="Microsoft YaHei Light" w:cs="Times New Roman"/>
          <w:sz w:val="18"/>
          <w:szCs w:val="18"/>
        </w:rPr>
        <w:t>wykonywania tego zawodu</w:t>
      </w:r>
      <w:r w:rsidR="005B770C">
        <w:rPr>
          <w:rFonts w:ascii="Microsoft YaHei Light" w:eastAsia="Microsoft YaHei Light" w:hAnsi="Microsoft YaHei Light" w:cs="Times New Roman"/>
          <w:sz w:val="18"/>
          <w:szCs w:val="18"/>
        </w:rPr>
        <w:t xml:space="preserve"> ani</w:t>
      </w:r>
      <w:r w:rsidR="005B770C" w:rsidRPr="005B770C">
        <w:rPr>
          <w:rFonts w:ascii="Microsoft YaHei Light" w:eastAsia="Microsoft YaHei Light" w:hAnsi="Microsoft YaHei Light" w:cs="Times New Roman"/>
          <w:sz w:val="18"/>
          <w:szCs w:val="18"/>
        </w:rPr>
        <w:t xml:space="preserve"> </w:t>
      </w:r>
      <w:r w:rsidR="005B770C" w:rsidRPr="00CE0BD7">
        <w:rPr>
          <w:rFonts w:ascii="Microsoft YaHei Light" w:eastAsia="Microsoft YaHei Light" w:hAnsi="Microsoft YaHei Light" w:cs="Times New Roman"/>
          <w:sz w:val="18"/>
          <w:szCs w:val="18"/>
        </w:rPr>
        <w:t>nie spowodują, że najlepsi studenci kierunków pedagogicznych bę</w:t>
      </w:r>
      <w:r w:rsidR="005B770C">
        <w:rPr>
          <w:rFonts w:ascii="Microsoft YaHei Light" w:eastAsia="Microsoft YaHei Light" w:hAnsi="Microsoft YaHei Light" w:cs="Times New Roman"/>
          <w:sz w:val="18"/>
          <w:szCs w:val="18"/>
        </w:rPr>
        <w:t>dą podejmowali pracę w oświacie</w:t>
      </w:r>
      <w:r>
        <w:rPr>
          <w:rFonts w:ascii="Microsoft YaHei Light" w:eastAsia="Microsoft YaHei Light" w:hAnsi="Microsoft YaHei Light" w:cs="Times New Roman"/>
          <w:sz w:val="18"/>
          <w:szCs w:val="18"/>
        </w:rPr>
        <w:t>. W konsekwencji</w:t>
      </w:r>
      <w:r w:rsidR="00CE0BD7" w:rsidRPr="00CE0BD7">
        <w:rPr>
          <w:rFonts w:ascii="Microsoft YaHei Light" w:eastAsia="Microsoft YaHei Light" w:hAnsi="Microsoft YaHei Light" w:cs="Times New Roman"/>
          <w:sz w:val="18"/>
          <w:szCs w:val="18"/>
        </w:rPr>
        <w:t xml:space="preserve"> braki kadrowe będą </w:t>
      </w:r>
      <w:r>
        <w:rPr>
          <w:rFonts w:ascii="Microsoft YaHei Light" w:eastAsia="Microsoft YaHei Light" w:hAnsi="Microsoft YaHei Light" w:cs="Times New Roman"/>
          <w:sz w:val="18"/>
          <w:szCs w:val="18"/>
        </w:rPr>
        <w:t>się zwiększać, co widać szczególnie wyraźnie w dużych miastach.</w:t>
      </w:r>
    </w:p>
    <w:p w:rsidR="005B770C" w:rsidRDefault="005B770C" w:rsidP="00B859D1">
      <w:pPr>
        <w:spacing w:after="0" w:line="240" w:lineRule="auto"/>
        <w:jc w:val="both"/>
        <w:rPr>
          <w:rFonts w:ascii="Microsoft YaHei Light" w:eastAsia="Microsoft YaHei Light" w:hAnsi="Microsoft YaHei Light" w:cs="Times New Roman"/>
          <w:sz w:val="18"/>
          <w:szCs w:val="18"/>
        </w:rPr>
      </w:pPr>
    </w:p>
    <w:p w:rsidR="00704212" w:rsidRPr="00CE0BD7" w:rsidRDefault="005B770C" w:rsidP="00B859D1">
      <w:pPr>
        <w:spacing w:after="0" w:line="240" w:lineRule="auto"/>
        <w:jc w:val="both"/>
        <w:rPr>
          <w:rFonts w:ascii="Microsoft YaHei Light" w:eastAsia="Microsoft YaHei Light" w:hAnsi="Microsoft YaHei Light" w:cs="Times New Roman"/>
          <w:sz w:val="18"/>
          <w:szCs w:val="18"/>
          <w:lang w:eastAsia="pl-PL"/>
        </w:rPr>
      </w:pPr>
      <w:r>
        <w:rPr>
          <w:rFonts w:ascii="Microsoft YaHei Light" w:eastAsia="Microsoft YaHei Light" w:hAnsi="Microsoft YaHei Light" w:cs="Times New Roman"/>
          <w:sz w:val="18"/>
          <w:szCs w:val="18"/>
        </w:rPr>
        <w:t xml:space="preserve">Tak więc </w:t>
      </w:r>
      <w:r>
        <w:rPr>
          <w:rFonts w:ascii="Microsoft YaHei Light" w:eastAsia="Microsoft YaHei Light" w:hAnsi="Microsoft YaHei Light" w:cs="Times New Roman"/>
          <w:sz w:val="18"/>
          <w:szCs w:val="18"/>
          <w:lang w:eastAsia="pl-PL"/>
        </w:rPr>
        <w:t>w</w:t>
      </w:r>
      <w:r w:rsidR="00704212" w:rsidRPr="00704212">
        <w:rPr>
          <w:rFonts w:ascii="Microsoft YaHei Light" w:eastAsia="Microsoft YaHei Light" w:hAnsi="Microsoft YaHei Light" w:cs="Times New Roman"/>
          <w:sz w:val="18"/>
          <w:szCs w:val="18"/>
          <w:lang w:eastAsia="pl-PL"/>
        </w:rPr>
        <w:t>ejście w życie opiniowaneg</w:t>
      </w:r>
      <w:r w:rsidR="00115055" w:rsidRPr="00CE0BD7">
        <w:rPr>
          <w:rFonts w:ascii="Microsoft YaHei Light" w:eastAsia="Microsoft YaHei Light" w:hAnsi="Microsoft YaHei Light" w:cs="Times New Roman"/>
          <w:sz w:val="18"/>
          <w:szCs w:val="18"/>
          <w:lang w:eastAsia="pl-PL"/>
        </w:rPr>
        <w:t xml:space="preserve">o projektu w obecnym kształcie </w:t>
      </w:r>
      <w:r w:rsidR="00704212" w:rsidRPr="00704212">
        <w:rPr>
          <w:rFonts w:ascii="Microsoft YaHei Light" w:eastAsia="Microsoft YaHei Light" w:hAnsi="Microsoft YaHei Light" w:cs="Times New Roman"/>
          <w:sz w:val="18"/>
          <w:szCs w:val="18"/>
          <w:lang w:eastAsia="pl-PL"/>
        </w:rPr>
        <w:t xml:space="preserve">z pewnością </w:t>
      </w:r>
      <w:r w:rsidR="00115055" w:rsidRPr="00CE0BD7">
        <w:rPr>
          <w:rFonts w:ascii="Microsoft YaHei Light" w:eastAsia="Microsoft YaHei Light" w:hAnsi="Microsoft YaHei Light" w:cs="Times New Roman"/>
          <w:sz w:val="18"/>
          <w:szCs w:val="18"/>
          <w:lang w:eastAsia="pl-PL"/>
        </w:rPr>
        <w:t>pogłębi proces ubożenia</w:t>
      </w:r>
      <w:r w:rsidR="00704212" w:rsidRPr="00704212">
        <w:rPr>
          <w:rFonts w:ascii="Microsoft YaHei Light" w:eastAsia="Microsoft YaHei Light" w:hAnsi="Microsoft YaHei Light" w:cs="Times New Roman"/>
          <w:sz w:val="18"/>
          <w:szCs w:val="18"/>
          <w:lang w:eastAsia="pl-PL"/>
        </w:rPr>
        <w:t xml:space="preserve"> wielu nauczycielskich rodzin, a sytuacja ta dotknie najbardziej rodziny nauczycieli z niewielkim stażem pracy, którzy dopiero rozpoczęli swoją pracę i nie osiągnęli jeszcze najwyższych szczebli rozwoju zawodowego.  Najbardziej ucierpią także te rodziny, w których nauczyciel jest jedynym żywicielem lub też oboje małżonkowie wykonują zawód nauczyciela. Inne konsekwencje takiego traktowania naszego zawodu przez rządzących to m.in. dalszy spadek prestiżu zawodu nauczyciela oraz pogorszenie się jakości edukacji związane m.in. z faktem braku młodych, chętnych do pracy gruntownie wykształconych i utalentowanych kadr.</w:t>
      </w:r>
    </w:p>
    <w:p w:rsidR="00704212" w:rsidRPr="00CE0BD7" w:rsidRDefault="00704212" w:rsidP="00B859D1">
      <w:pPr>
        <w:spacing w:after="0" w:line="240" w:lineRule="auto"/>
        <w:jc w:val="both"/>
        <w:rPr>
          <w:rFonts w:ascii="Microsoft YaHei Light" w:eastAsia="Microsoft YaHei Light" w:hAnsi="Microsoft YaHei Light" w:cs="Arial"/>
          <w:b/>
          <w:sz w:val="18"/>
          <w:szCs w:val="18"/>
          <w:lang w:eastAsia="pl-PL"/>
        </w:rPr>
      </w:pPr>
    </w:p>
    <w:p w:rsidR="00EE281A" w:rsidRPr="00CE0BD7" w:rsidRDefault="00CE0BD7" w:rsidP="00B859D1">
      <w:pPr>
        <w:spacing w:after="0" w:line="240" w:lineRule="auto"/>
        <w:jc w:val="both"/>
        <w:rPr>
          <w:rFonts w:ascii="Microsoft YaHei Light" w:eastAsia="Microsoft YaHei Light" w:hAnsi="Microsoft YaHei Light" w:cs="Arial"/>
          <w:b/>
          <w:sz w:val="18"/>
          <w:szCs w:val="18"/>
          <w:lang w:eastAsia="pl-PL"/>
        </w:rPr>
      </w:pPr>
      <w:r w:rsidRPr="00CE0BD7">
        <w:rPr>
          <w:rFonts w:ascii="Microsoft YaHei Light" w:eastAsia="Microsoft YaHei Light" w:hAnsi="Microsoft YaHei Light" w:cs="Arial"/>
          <w:b/>
          <w:sz w:val="18"/>
          <w:szCs w:val="18"/>
          <w:lang w:eastAsia="pl-PL"/>
        </w:rPr>
        <w:t>II.</w:t>
      </w:r>
      <w:r w:rsidRPr="00CE0BD7">
        <w:rPr>
          <w:rFonts w:ascii="Microsoft YaHei Light" w:eastAsia="Microsoft YaHei Light" w:hAnsi="Microsoft YaHei Light" w:cs="Arial"/>
          <w:b/>
          <w:sz w:val="18"/>
          <w:szCs w:val="18"/>
          <w:lang w:eastAsia="pl-PL"/>
        </w:rPr>
        <w:tab/>
      </w:r>
      <w:r w:rsidR="00EE281A" w:rsidRPr="00CE0BD7">
        <w:rPr>
          <w:rFonts w:ascii="Microsoft YaHei Light" w:eastAsia="Microsoft YaHei Light" w:hAnsi="Microsoft YaHei Light" w:cs="Arial"/>
          <w:b/>
          <w:sz w:val="18"/>
          <w:szCs w:val="18"/>
          <w:lang w:eastAsia="pl-PL"/>
        </w:rPr>
        <w:t>Szczegółowe</w:t>
      </w:r>
      <w:r w:rsidR="00EE281A" w:rsidRPr="00CE0BD7">
        <w:rPr>
          <w:rFonts w:ascii="Microsoft YaHei Light" w:eastAsia="Microsoft YaHei Light" w:hAnsi="Microsoft YaHei Light" w:cs="Arial"/>
          <w:sz w:val="18"/>
          <w:szCs w:val="18"/>
          <w:lang w:eastAsia="pl-PL"/>
        </w:rPr>
        <w:t xml:space="preserve"> </w:t>
      </w:r>
      <w:r w:rsidR="00EE281A" w:rsidRPr="00CE0BD7">
        <w:rPr>
          <w:rFonts w:ascii="Microsoft YaHei Light" w:eastAsia="Microsoft YaHei Light" w:hAnsi="Microsoft YaHei Light" w:cs="Arial"/>
          <w:b/>
          <w:sz w:val="18"/>
          <w:szCs w:val="18"/>
          <w:lang w:eastAsia="pl-PL"/>
        </w:rPr>
        <w:t>propozycje zmian w treści rozporządzenia:</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pStyle w:val="Akapitzlist"/>
        <w:numPr>
          <w:ilvl w:val="0"/>
          <w:numId w:val="1"/>
        </w:numPr>
        <w:spacing w:after="0" w:line="240" w:lineRule="auto"/>
        <w:ind w:left="426"/>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zrównanie sytuacji prawnej wychowawców klas i wychowawców przedszkoli – w sposób obowiązujący</w:t>
      </w:r>
      <w:r w:rsidRPr="00EE281A">
        <w:rPr>
          <w:rFonts w:ascii="Microsoft YaHei Light" w:eastAsia="Microsoft YaHei Light" w:hAnsi="Microsoft YaHei Light"/>
          <w:bCs/>
          <w:color w:val="333333"/>
          <w:sz w:val="18"/>
          <w:szCs w:val="18"/>
          <w:shd w:val="clear" w:color="auto" w:fill="FFFFFF"/>
        </w:rPr>
        <w:t xml:space="preserve"> </w:t>
      </w:r>
      <w:r w:rsidR="00AC0B97">
        <w:rPr>
          <w:rFonts w:ascii="Microsoft YaHei Light" w:eastAsia="Microsoft YaHei Light" w:hAnsi="Microsoft YaHei Light"/>
          <w:bCs/>
          <w:color w:val="333333"/>
          <w:sz w:val="18"/>
          <w:szCs w:val="18"/>
          <w:shd w:val="clear" w:color="auto" w:fill="FFFFFF"/>
        </w:rPr>
        <w:t xml:space="preserve">                        </w:t>
      </w:r>
      <w:r w:rsidRPr="00EE281A">
        <w:rPr>
          <w:rFonts w:ascii="Microsoft YaHei Light" w:eastAsia="Microsoft YaHei Light" w:hAnsi="Microsoft YaHei Light"/>
          <w:bCs/>
          <w:color w:val="333333"/>
          <w:sz w:val="18"/>
          <w:szCs w:val="18"/>
          <w:shd w:val="clear" w:color="auto" w:fill="FFFFFF"/>
        </w:rPr>
        <w:t>w szkołach prowadzonych przez organy administracji rządowej,</w:t>
      </w:r>
    </w:p>
    <w:p w:rsidR="00EE281A" w:rsidRPr="00EE281A" w:rsidRDefault="00EE281A" w:rsidP="00B859D1">
      <w:pPr>
        <w:pStyle w:val="Akapitzlist"/>
        <w:numPr>
          <w:ilvl w:val="0"/>
          <w:numId w:val="1"/>
        </w:numPr>
        <w:spacing w:after="0" w:line="240" w:lineRule="auto"/>
        <w:ind w:left="426"/>
        <w:jc w:val="both"/>
        <w:rPr>
          <w:rFonts w:ascii="Microsoft YaHei Light" w:eastAsia="Microsoft YaHei Light" w:hAnsi="Microsoft YaHei Light"/>
          <w:sz w:val="18"/>
          <w:szCs w:val="18"/>
          <w:shd w:val="clear" w:color="auto" w:fill="FFFFFF"/>
        </w:rPr>
      </w:pPr>
      <w:r w:rsidRPr="00EE281A">
        <w:rPr>
          <w:rFonts w:ascii="Microsoft YaHei Light" w:eastAsia="Microsoft YaHei Light" w:hAnsi="Microsoft YaHei Light" w:cs="Arial"/>
          <w:sz w:val="18"/>
          <w:szCs w:val="18"/>
          <w:lang w:eastAsia="pl-PL"/>
        </w:rPr>
        <w:t xml:space="preserve">przyznanie dodatku funkcyjnego dla wychowawców </w:t>
      </w:r>
      <w:r w:rsidRPr="00EE281A">
        <w:rPr>
          <w:rFonts w:ascii="Microsoft YaHei Light" w:eastAsia="Microsoft YaHei Light" w:hAnsi="Microsoft YaHei Light"/>
          <w:sz w:val="18"/>
          <w:szCs w:val="18"/>
          <w:shd w:val="clear" w:color="auto" w:fill="FFFFFF"/>
        </w:rPr>
        <w:t>internatów, burs i centrów kształcenia zawodowego,</w:t>
      </w:r>
    </w:p>
    <w:p w:rsidR="00EE281A" w:rsidRPr="00EE281A" w:rsidRDefault="00EE281A" w:rsidP="00B859D1">
      <w:pPr>
        <w:pStyle w:val="Akapitzlist"/>
        <w:numPr>
          <w:ilvl w:val="0"/>
          <w:numId w:val="1"/>
        </w:numPr>
        <w:autoSpaceDE w:val="0"/>
        <w:autoSpaceDN w:val="0"/>
        <w:adjustRightInd w:val="0"/>
        <w:spacing w:after="0" w:line="240" w:lineRule="auto"/>
        <w:ind w:left="426"/>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Arial"/>
          <w:sz w:val="18"/>
          <w:szCs w:val="18"/>
          <w:lang w:eastAsia="pl-PL"/>
        </w:rPr>
        <w:t xml:space="preserve">wprowadzenie minimalnych stawek dodatku </w:t>
      </w:r>
      <w:r w:rsidRPr="00EE281A">
        <w:rPr>
          <w:rFonts w:ascii="Microsoft YaHei Light" w:eastAsia="Microsoft YaHei Light" w:hAnsi="Microsoft YaHei Light" w:cs="Times New Roman"/>
          <w:sz w:val="18"/>
          <w:szCs w:val="18"/>
          <w:lang w:eastAsia="pl-PL"/>
        </w:rPr>
        <w:t>motywacyjnego, funkcyjnego oraz za warunki pracy,</w:t>
      </w:r>
    </w:p>
    <w:p w:rsidR="00EE281A" w:rsidRPr="00EE281A" w:rsidRDefault="00EE281A" w:rsidP="00B859D1">
      <w:pPr>
        <w:pStyle w:val="Akapitzlist"/>
        <w:numPr>
          <w:ilvl w:val="0"/>
          <w:numId w:val="1"/>
        </w:numPr>
        <w:autoSpaceDE w:val="0"/>
        <w:autoSpaceDN w:val="0"/>
        <w:adjustRightInd w:val="0"/>
        <w:spacing w:after="0" w:line="240" w:lineRule="auto"/>
        <w:ind w:left="426"/>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t xml:space="preserve">powiązanie prawa do </w:t>
      </w:r>
      <w:r w:rsidRPr="00EE281A">
        <w:rPr>
          <w:rFonts w:ascii="Microsoft YaHei Light" w:eastAsia="Microsoft YaHei Light" w:hAnsi="Microsoft YaHei Light" w:cs="Times New Roman"/>
          <w:sz w:val="18"/>
          <w:szCs w:val="18"/>
          <w:shd w:val="clear" w:color="auto" w:fill="FFFFFF"/>
          <w:lang w:eastAsia="pl-PL"/>
        </w:rPr>
        <w:t>dodatku za trudne warunki pracy z realizacją każdego zadania polegającego na prowadzeniu zajęć z dzie</w:t>
      </w:r>
      <w:r w:rsidRPr="00EE281A">
        <w:rPr>
          <w:rFonts w:ascii="Microsoft YaHei Light" w:eastAsia="Microsoft YaHei Light" w:hAnsi="Microsoft YaHei Light" w:cs="Calibri"/>
          <w:sz w:val="18"/>
          <w:szCs w:val="18"/>
          <w:shd w:val="clear" w:color="auto" w:fill="FFFFFF"/>
          <w:lang w:eastAsia="pl-PL"/>
        </w:rPr>
        <w:t>ć</w:t>
      </w:r>
      <w:r w:rsidRPr="00EE281A">
        <w:rPr>
          <w:rFonts w:ascii="Microsoft YaHei Light" w:eastAsia="Microsoft YaHei Light" w:hAnsi="Microsoft YaHei Light" w:cs="Times New Roman"/>
          <w:sz w:val="18"/>
          <w:szCs w:val="18"/>
          <w:shd w:val="clear" w:color="auto" w:fill="FFFFFF"/>
          <w:lang w:eastAsia="pl-PL"/>
        </w:rPr>
        <w:t>mi posiadaj</w:t>
      </w:r>
      <w:r w:rsidRPr="00EE281A">
        <w:rPr>
          <w:rFonts w:ascii="Microsoft YaHei Light" w:eastAsia="Microsoft YaHei Light" w:hAnsi="Microsoft YaHei Light" w:cs="Calibri"/>
          <w:sz w:val="18"/>
          <w:szCs w:val="18"/>
          <w:shd w:val="clear" w:color="auto" w:fill="FFFFFF"/>
          <w:lang w:eastAsia="pl-PL"/>
        </w:rPr>
        <w:t>ą</w:t>
      </w:r>
      <w:r w:rsidRPr="00EE281A">
        <w:rPr>
          <w:rFonts w:ascii="Microsoft YaHei Light" w:eastAsia="Microsoft YaHei Light" w:hAnsi="Microsoft YaHei Light" w:cs="Times New Roman"/>
          <w:sz w:val="18"/>
          <w:szCs w:val="18"/>
          <w:shd w:val="clear" w:color="auto" w:fill="FFFFFF"/>
          <w:lang w:eastAsia="pl-PL"/>
        </w:rPr>
        <w:t>cymi orzeczenie o potrzebie kszta</w:t>
      </w:r>
      <w:r w:rsidRPr="00EE281A">
        <w:rPr>
          <w:rFonts w:ascii="Microsoft YaHei Light" w:eastAsia="Microsoft YaHei Light" w:hAnsi="Microsoft YaHei Light" w:cs="Calibri"/>
          <w:sz w:val="18"/>
          <w:szCs w:val="18"/>
          <w:shd w:val="clear" w:color="auto" w:fill="FFFFFF"/>
          <w:lang w:eastAsia="pl-PL"/>
        </w:rPr>
        <w:t>ł</w:t>
      </w:r>
      <w:r w:rsidRPr="00EE281A">
        <w:rPr>
          <w:rFonts w:ascii="Microsoft YaHei Light" w:eastAsia="Microsoft YaHei Light" w:hAnsi="Microsoft YaHei Light" w:cs="Times New Roman"/>
          <w:sz w:val="18"/>
          <w:szCs w:val="18"/>
          <w:shd w:val="clear" w:color="auto" w:fill="FFFFFF"/>
          <w:lang w:eastAsia="pl-PL"/>
        </w:rPr>
        <w:t>cenia specjalnego w</w:t>
      </w:r>
      <w:r w:rsidRPr="00EE281A">
        <w:rPr>
          <w:rFonts w:ascii="Microsoft YaHei Light" w:eastAsia="Microsoft YaHei Light" w:hAnsi="Microsoft YaHei Light" w:cs="Times New Roman"/>
          <w:sz w:val="18"/>
          <w:szCs w:val="18"/>
          <w:shd w:val="clear" w:color="auto" w:fill="FFFFFF"/>
        </w:rPr>
        <w:t xml:space="preserve"> oddziałach integracyjnych i zespołach wczesnego wspomagania</w:t>
      </w:r>
      <w:r w:rsidR="00AC0B97">
        <w:rPr>
          <w:rFonts w:ascii="Microsoft YaHei Light" w:eastAsia="Microsoft YaHei Light" w:hAnsi="Microsoft YaHei Light" w:cs="Times New Roman"/>
          <w:sz w:val="18"/>
          <w:szCs w:val="18"/>
          <w:shd w:val="clear" w:color="auto" w:fill="FFFFFF"/>
        </w:rPr>
        <w:t>,</w:t>
      </w:r>
    </w:p>
    <w:p w:rsidR="00EE281A" w:rsidRPr="00EE281A" w:rsidRDefault="00EE281A" w:rsidP="00B859D1">
      <w:pPr>
        <w:pStyle w:val="Akapitzlist"/>
        <w:numPr>
          <w:ilvl w:val="0"/>
          <w:numId w:val="1"/>
        </w:numPr>
        <w:spacing w:after="0" w:line="240" w:lineRule="auto"/>
        <w:ind w:left="426"/>
        <w:jc w:val="both"/>
        <w:rPr>
          <w:rFonts w:ascii="Microsoft YaHei Light" w:eastAsia="Microsoft YaHei Light" w:hAnsi="Microsoft YaHei Light" w:cstheme="majorHAnsi"/>
          <w:sz w:val="18"/>
          <w:szCs w:val="18"/>
        </w:rPr>
      </w:pPr>
      <w:r w:rsidRPr="00EE281A">
        <w:rPr>
          <w:rFonts w:ascii="Microsoft YaHei Light" w:eastAsia="Microsoft YaHei Light" w:hAnsi="Microsoft YaHei Light" w:cs="Arial"/>
          <w:sz w:val="18"/>
          <w:szCs w:val="18"/>
          <w:lang w:eastAsia="pl-PL"/>
        </w:rPr>
        <w:t xml:space="preserve">wprowadzenie regulacji umożliwiającej obliczenie </w:t>
      </w:r>
      <w:r w:rsidRPr="00EE281A">
        <w:rPr>
          <w:rFonts w:ascii="Microsoft YaHei Light" w:eastAsia="Microsoft YaHei Light" w:hAnsi="Microsoft YaHei Light" w:cstheme="majorHAnsi"/>
          <w:sz w:val="18"/>
          <w:szCs w:val="18"/>
        </w:rPr>
        <w:t xml:space="preserve">stawki osobistego zaszeregowania w przypadku nauczycieli realizujących obowiązkowe pensum na podstawie art. 42 ust. 3 i 4a KN, </w:t>
      </w:r>
    </w:p>
    <w:p w:rsidR="00EE281A" w:rsidRPr="00EE281A" w:rsidRDefault="00EE281A" w:rsidP="00B859D1">
      <w:pPr>
        <w:pStyle w:val="Akapitzlist"/>
        <w:numPr>
          <w:ilvl w:val="0"/>
          <w:numId w:val="1"/>
        </w:numPr>
        <w:spacing w:after="0" w:line="240" w:lineRule="auto"/>
        <w:ind w:left="426"/>
        <w:jc w:val="both"/>
        <w:rPr>
          <w:rFonts w:ascii="Microsoft YaHei Light" w:eastAsia="Microsoft YaHei Light" w:hAnsi="Microsoft YaHei Light"/>
          <w:sz w:val="18"/>
          <w:szCs w:val="18"/>
        </w:rPr>
      </w:pPr>
      <w:r w:rsidRPr="00EE281A">
        <w:rPr>
          <w:rFonts w:ascii="Microsoft YaHei Light" w:eastAsia="Microsoft YaHei Light" w:hAnsi="Microsoft YaHei Light" w:cs="Arial"/>
          <w:sz w:val="18"/>
          <w:szCs w:val="18"/>
          <w:lang w:eastAsia="pl-PL"/>
        </w:rPr>
        <w:t>wprowadzenie regulacji zmniejszającej proporcjonalnie wymiar obowiązkowego pensum zajęć o każdy dzień usprawiedliwionej nieobecności w pracy nauczyciela, dni ustawowo wolne od pracy, dodatkowe dni wolne od zajęć dydaktycznych zarządzone przez dyrektora szkoły.</w:t>
      </w:r>
    </w:p>
    <w:p w:rsidR="00EE281A" w:rsidRPr="00EE281A" w:rsidRDefault="00EE281A" w:rsidP="00B859D1">
      <w:pPr>
        <w:spacing w:after="0" w:line="240" w:lineRule="auto"/>
        <w:jc w:val="both"/>
        <w:rPr>
          <w:rFonts w:ascii="Microsoft YaHei Light" w:eastAsia="Microsoft YaHei Light" w:hAnsi="Microsoft YaHei Light"/>
          <w:sz w:val="18"/>
          <w:szCs w:val="18"/>
        </w:rPr>
      </w:pPr>
    </w:p>
    <w:p w:rsidR="00EE281A" w:rsidRPr="00EE281A" w:rsidRDefault="00CE0BD7" w:rsidP="00B859D1">
      <w:pPr>
        <w:shd w:val="clear" w:color="auto" w:fill="FFFFFF"/>
        <w:spacing w:after="0" w:line="240" w:lineRule="auto"/>
        <w:jc w:val="both"/>
        <w:rPr>
          <w:rFonts w:ascii="Microsoft YaHei Light" w:eastAsia="Microsoft YaHei Light" w:hAnsi="Microsoft YaHei Light" w:cs="Times New Roman"/>
          <w:sz w:val="18"/>
          <w:szCs w:val="18"/>
          <w:lang w:eastAsia="pl-PL"/>
        </w:rPr>
      </w:pPr>
      <w:r>
        <w:rPr>
          <w:rFonts w:ascii="Microsoft YaHei Light" w:eastAsia="Microsoft YaHei Light" w:hAnsi="Microsoft YaHei Light" w:cs="Arial"/>
          <w:b/>
          <w:sz w:val="18"/>
          <w:szCs w:val="18"/>
          <w:lang w:eastAsia="pl-PL"/>
        </w:rPr>
        <w:lastRenderedPageBreak/>
        <w:t>1</w:t>
      </w:r>
      <w:r w:rsidR="00EE281A" w:rsidRPr="00EE281A">
        <w:rPr>
          <w:rFonts w:ascii="Microsoft YaHei Light" w:eastAsia="Microsoft YaHei Light" w:hAnsi="Microsoft YaHei Light" w:cs="Arial"/>
          <w:b/>
          <w:sz w:val="18"/>
          <w:szCs w:val="18"/>
          <w:lang w:eastAsia="pl-PL"/>
        </w:rPr>
        <w:t>.</w:t>
      </w:r>
      <w:r w:rsidR="00EE281A" w:rsidRPr="00EE281A">
        <w:rPr>
          <w:rFonts w:ascii="Microsoft YaHei Light" w:eastAsia="Microsoft YaHei Light" w:hAnsi="Microsoft YaHei Light" w:cs="Arial"/>
          <w:b/>
          <w:sz w:val="18"/>
          <w:szCs w:val="18"/>
          <w:lang w:eastAsia="pl-PL"/>
        </w:rPr>
        <w:tab/>
      </w:r>
      <w:r w:rsidR="00EE281A" w:rsidRPr="00EE281A">
        <w:rPr>
          <w:rFonts w:ascii="Microsoft YaHei Light" w:eastAsia="Microsoft YaHei Light" w:hAnsi="Microsoft YaHei Light" w:cs="Arial"/>
          <w:sz w:val="18"/>
          <w:szCs w:val="18"/>
          <w:lang w:eastAsia="pl-PL"/>
        </w:rPr>
        <w:t xml:space="preserve">W treści § 5 pkt 2 rozporządzenia </w:t>
      </w:r>
      <w:r w:rsidR="00EE281A" w:rsidRPr="00EE281A">
        <w:rPr>
          <w:rFonts w:ascii="Microsoft YaHei Light" w:eastAsia="Microsoft YaHei Light" w:hAnsi="Microsoft YaHei Light" w:cs="Times New Roman"/>
          <w:sz w:val="18"/>
          <w:szCs w:val="18"/>
          <w:lang w:eastAsia="pl-PL"/>
        </w:rPr>
        <w:t xml:space="preserve">z dnia 31 stycznia 2005 r. </w:t>
      </w:r>
      <w:r w:rsidR="00EE281A" w:rsidRPr="00EE281A">
        <w:rPr>
          <w:rFonts w:ascii="Microsoft YaHei Light" w:eastAsia="Microsoft YaHei Light" w:hAnsi="Microsoft YaHei Light" w:cs="Times New Roman"/>
          <w:bCs/>
          <w:i/>
          <w:sz w:val="18"/>
          <w:szCs w:val="18"/>
          <w:lang w:eastAsia="pl-PL"/>
        </w:rPr>
        <w:t xml:space="preserve">w sprawie wysokości minimalnych stawek wynagrodzenia zasadniczego nauczycieli, ogólnych warunków przyznawania dodatków do wynagrodzenia zasadniczego oraz wynagradzania za pracę w dniu wolnym od pracy </w:t>
      </w:r>
      <w:r w:rsidR="00EE281A" w:rsidRPr="00EE281A">
        <w:rPr>
          <w:rFonts w:ascii="Microsoft YaHei Light" w:eastAsia="Microsoft YaHei Light" w:hAnsi="Microsoft YaHei Light" w:cs="Times New Roman"/>
          <w:bCs/>
          <w:sz w:val="18"/>
          <w:szCs w:val="18"/>
          <w:lang w:eastAsia="pl-PL"/>
        </w:rPr>
        <w:t xml:space="preserve">(tekst jedn. </w:t>
      </w:r>
      <w:r w:rsidR="00EE281A" w:rsidRPr="00EE281A">
        <w:rPr>
          <w:rFonts w:ascii="Microsoft YaHei Light" w:eastAsia="Microsoft YaHei Light" w:hAnsi="Microsoft YaHei Light"/>
          <w:sz w:val="18"/>
          <w:szCs w:val="18"/>
          <w:shd w:val="clear" w:color="auto" w:fill="FFFFFF"/>
        </w:rPr>
        <w:t xml:space="preserve">Dz.U. z 2014 r . poz. 416 </w:t>
      </w:r>
      <w:r w:rsidR="00AC0B97">
        <w:rPr>
          <w:rFonts w:ascii="Microsoft YaHei Light" w:eastAsia="Microsoft YaHei Light" w:hAnsi="Microsoft YaHei Light"/>
          <w:sz w:val="18"/>
          <w:szCs w:val="18"/>
          <w:shd w:val="clear" w:color="auto" w:fill="FFFFFF"/>
        </w:rPr>
        <w:t xml:space="preserve">                               </w:t>
      </w:r>
      <w:r w:rsidR="00EE281A" w:rsidRPr="00EE281A">
        <w:rPr>
          <w:rFonts w:ascii="Microsoft YaHei Light" w:eastAsia="Microsoft YaHei Light" w:hAnsi="Microsoft YaHei Light"/>
          <w:sz w:val="18"/>
          <w:szCs w:val="18"/>
          <w:shd w:val="clear" w:color="auto" w:fill="FFFFFF"/>
        </w:rPr>
        <w:t xml:space="preserve">z późn.zm.) – dalej </w:t>
      </w:r>
      <w:proofErr w:type="spellStart"/>
      <w:r w:rsidR="00EE281A" w:rsidRPr="00EE281A">
        <w:rPr>
          <w:rFonts w:ascii="Microsoft YaHei Light" w:eastAsia="Microsoft YaHei Light" w:hAnsi="Microsoft YaHei Light"/>
          <w:sz w:val="18"/>
          <w:szCs w:val="18"/>
          <w:shd w:val="clear" w:color="auto" w:fill="FFFFFF"/>
        </w:rPr>
        <w:t>r.płac.nau</w:t>
      </w:r>
      <w:proofErr w:type="spellEnd"/>
      <w:r w:rsidR="00EE281A" w:rsidRPr="00EE281A">
        <w:rPr>
          <w:rFonts w:ascii="Microsoft YaHei Light" w:eastAsia="Microsoft YaHei Light" w:hAnsi="Microsoft YaHei Light"/>
          <w:sz w:val="18"/>
          <w:szCs w:val="18"/>
          <w:shd w:val="clear" w:color="auto" w:fill="FFFFFF"/>
        </w:rPr>
        <w:t>., </w:t>
      </w:r>
      <w:r w:rsidR="00EE281A" w:rsidRPr="00EE281A">
        <w:rPr>
          <w:rFonts w:ascii="Microsoft YaHei Light" w:eastAsia="Microsoft YaHei Light" w:hAnsi="Microsoft YaHei Light" w:cs="Times New Roman"/>
          <w:b/>
          <w:bCs/>
          <w:sz w:val="18"/>
          <w:szCs w:val="18"/>
          <w:lang w:eastAsia="pl-PL"/>
        </w:rPr>
        <w:t xml:space="preserve"> </w:t>
      </w:r>
      <w:r w:rsidR="00EE281A" w:rsidRPr="00EE281A">
        <w:rPr>
          <w:rFonts w:ascii="Microsoft YaHei Light" w:eastAsia="Microsoft YaHei Light" w:hAnsi="Microsoft YaHei Light" w:cs="Arial"/>
          <w:sz w:val="18"/>
          <w:szCs w:val="18"/>
          <w:lang w:eastAsia="pl-PL"/>
        </w:rPr>
        <w:t xml:space="preserve">wprowadzono stanowisko nauczyciela opiekującego się oddziałem przedszkolnym, jako uprawniające do dodatku funkcyjnego. </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Jest to spełnienie postulatu ZNP podnoszonego już od kilkunastu lat, jak również dostosowanie środowiska normatywnego do utrwalonej linii orzeczniczej sądownictwa powszechnego. Z orzeczeń Naczelnego Sądu Administracyjnego</w:t>
      </w:r>
      <w:r w:rsidRPr="00EE281A">
        <w:rPr>
          <w:rFonts w:ascii="Microsoft YaHei Light" w:eastAsia="Microsoft YaHei Light" w:hAnsi="Microsoft YaHei Light" w:cs="Arial"/>
          <w:sz w:val="18"/>
          <w:szCs w:val="18"/>
          <w:vertAlign w:val="superscript"/>
          <w:lang w:eastAsia="pl-PL"/>
        </w:rPr>
        <w:footnoteReference w:id="2"/>
      </w:r>
      <w:r w:rsidRPr="00EE281A">
        <w:rPr>
          <w:rFonts w:ascii="Microsoft YaHei Light" w:eastAsia="Microsoft YaHei Light" w:hAnsi="Microsoft YaHei Light" w:cs="Arial"/>
          <w:sz w:val="18"/>
          <w:szCs w:val="18"/>
          <w:lang w:eastAsia="pl-PL"/>
        </w:rPr>
        <w:t xml:space="preserve"> wynikało bowiem niezbicie, że wyłączenie wychowawców w przedszkolach z prawa do dodatku funkcyjnego prowadzi do nieuzasadnionego zróżnicowania nauczycieli charakteryzujących się tę samą cechą prawnie relewantną, podczas gdy intencją prawodawcy było jednolite traktowanie wychowawców. </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Natomiast budzi zdziwienie dokonanie rozróżnienia sytuacji prawnej wychowawców klas i wychowawców oddziałów przedszkolnych pod względem prawa do minimalnej kwoty dodatku za wychowawstwo, wskazanej</w:t>
      </w:r>
      <w:r w:rsidR="00AC0B97">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 xml:space="preserve"> w treści art. 34a ustawy z dnia 26 stycznia 1982 r. Karta Nauczyciela (tekst jedn. Dz.U. z 2019 r. poz. 2215 </w:t>
      </w:r>
      <w:r w:rsidR="004F37E8">
        <w:rPr>
          <w:rFonts w:ascii="Microsoft YaHei Light" w:eastAsia="Microsoft YaHei Light" w:hAnsi="Microsoft YaHei Light" w:cs="Arial"/>
          <w:sz w:val="18"/>
          <w:szCs w:val="18"/>
          <w:lang w:eastAsia="pl-PL"/>
        </w:rPr>
        <w:t xml:space="preserve">                               </w:t>
      </w:r>
      <w:bookmarkStart w:id="0" w:name="_GoBack"/>
      <w:bookmarkEnd w:id="0"/>
      <w:r w:rsidRPr="00EE281A">
        <w:rPr>
          <w:rFonts w:ascii="Microsoft YaHei Light" w:eastAsia="Microsoft YaHei Light" w:hAnsi="Microsoft YaHei Light" w:cs="Arial"/>
          <w:sz w:val="18"/>
          <w:szCs w:val="18"/>
          <w:lang w:eastAsia="pl-PL"/>
        </w:rPr>
        <w:t xml:space="preserve">z późn.zm.)  - dalej KN. </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sz w:val="18"/>
          <w:szCs w:val="18"/>
        </w:rPr>
      </w:pPr>
      <w:r w:rsidRPr="00EE281A">
        <w:rPr>
          <w:rFonts w:ascii="Microsoft YaHei Light" w:eastAsia="Microsoft YaHei Light" w:hAnsi="Microsoft YaHei Light" w:cs="Arial"/>
          <w:sz w:val="18"/>
          <w:szCs w:val="18"/>
          <w:lang w:eastAsia="pl-PL"/>
        </w:rPr>
        <w:t xml:space="preserve">Zgodnie z treścią art. 34a ust. 2 KN jedynie wychowawcy klas w szkołach uzyskali prawo do dodatku funkcyjnego w minimalnej wysokości 300 zł, natomiast wychowawcy oddziałów przedszkolnych, nawet zorganizowanych </w:t>
      </w:r>
      <w:r w:rsidR="00AC0B97">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w szkołach, uzyskali prawo do dodatku funkcyjnego na warunkach i w wysokości określonej przez organ prowadzący w uchwale zawierającej regulamin wynagradzania wydany na podstawie art. 30 ust. 6 KN.</w:t>
      </w:r>
      <w:r w:rsidRPr="00EE281A">
        <w:rPr>
          <w:rFonts w:ascii="Microsoft YaHei Light" w:eastAsia="Microsoft YaHei Light" w:hAnsi="Microsoft YaHei Light" w:cs="Arial"/>
          <w:b/>
          <w:sz w:val="18"/>
          <w:szCs w:val="18"/>
          <w:lang w:eastAsia="pl-PL"/>
        </w:rPr>
        <w:t xml:space="preserve"> </w:t>
      </w:r>
      <w:r w:rsidRPr="00EE281A">
        <w:rPr>
          <w:rFonts w:ascii="Microsoft YaHei Light" w:eastAsia="Microsoft YaHei Light" w:hAnsi="Microsoft YaHei Light"/>
          <w:sz w:val="18"/>
          <w:szCs w:val="18"/>
        </w:rPr>
        <w:t>Kryterium różnicującym na gruncie</w:t>
      </w:r>
      <w:r w:rsidRPr="00EE281A">
        <w:rPr>
          <w:rFonts w:ascii="Microsoft YaHei Light" w:eastAsia="Microsoft YaHei Light" w:hAnsi="Microsoft YaHei Light" w:cs="Arial"/>
          <w:sz w:val="18"/>
          <w:szCs w:val="18"/>
          <w:lang w:eastAsia="pl-PL"/>
        </w:rPr>
        <w:t xml:space="preserve"> art. 34a ust. 2 KN</w:t>
      </w:r>
      <w:r w:rsidRPr="00EE281A">
        <w:rPr>
          <w:rFonts w:ascii="Microsoft YaHei Light" w:eastAsia="Microsoft YaHei Light" w:hAnsi="Microsoft YaHei Light"/>
          <w:sz w:val="18"/>
          <w:szCs w:val="18"/>
        </w:rPr>
        <w:t xml:space="preserve"> jest ponownie użycie pojęcia „</w:t>
      </w:r>
      <w:r w:rsidRPr="00EE281A">
        <w:rPr>
          <w:rFonts w:ascii="Microsoft YaHei Light" w:eastAsia="Microsoft YaHei Light" w:hAnsi="Microsoft YaHei Light"/>
          <w:i/>
          <w:sz w:val="18"/>
          <w:szCs w:val="18"/>
        </w:rPr>
        <w:t>klasa</w:t>
      </w:r>
      <w:r w:rsidRPr="00EE281A">
        <w:rPr>
          <w:rFonts w:ascii="Microsoft YaHei Light" w:eastAsia="Microsoft YaHei Light" w:hAnsi="Microsoft YaHei Light"/>
          <w:sz w:val="18"/>
          <w:szCs w:val="18"/>
        </w:rPr>
        <w:t>” z jednoczesnym pominięciem pojęcia „</w:t>
      </w:r>
      <w:r w:rsidRPr="00EE281A">
        <w:rPr>
          <w:rFonts w:ascii="Microsoft YaHei Light" w:eastAsia="Microsoft YaHei Light" w:hAnsi="Microsoft YaHei Light"/>
          <w:i/>
          <w:sz w:val="18"/>
          <w:szCs w:val="18"/>
        </w:rPr>
        <w:t>oddział</w:t>
      </w:r>
      <w:r w:rsidRPr="00EE281A">
        <w:rPr>
          <w:rFonts w:ascii="Microsoft YaHei Light" w:eastAsia="Microsoft YaHei Light" w:hAnsi="Microsoft YaHei Light"/>
          <w:sz w:val="18"/>
          <w:szCs w:val="18"/>
        </w:rPr>
        <w:t>”.</w:t>
      </w:r>
    </w:p>
    <w:p w:rsidR="00EE281A" w:rsidRPr="00EE281A" w:rsidRDefault="00EE281A" w:rsidP="00B859D1">
      <w:pPr>
        <w:spacing w:after="0" w:line="240" w:lineRule="auto"/>
        <w:jc w:val="both"/>
        <w:rPr>
          <w:rFonts w:ascii="Microsoft YaHei Light" w:eastAsia="Microsoft YaHei Light" w:hAnsi="Microsoft YaHei Light"/>
          <w:sz w:val="18"/>
          <w:szCs w:val="18"/>
        </w:rPr>
      </w:pPr>
    </w:p>
    <w:p w:rsidR="00EE281A" w:rsidRPr="00EE281A" w:rsidRDefault="00EE281A" w:rsidP="00B859D1">
      <w:pPr>
        <w:widowControl w:val="0"/>
        <w:suppressAutoHyphens/>
        <w:spacing w:after="0" w:line="240" w:lineRule="auto"/>
        <w:jc w:val="both"/>
        <w:rPr>
          <w:rFonts w:ascii="Microsoft YaHei Light" w:eastAsia="Microsoft YaHei Light" w:hAnsi="Microsoft YaHei Light"/>
          <w:sz w:val="18"/>
          <w:szCs w:val="18"/>
        </w:rPr>
      </w:pPr>
      <w:r w:rsidRPr="00EE281A">
        <w:rPr>
          <w:rFonts w:ascii="Microsoft YaHei Light" w:eastAsia="Microsoft YaHei Light" w:hAnsi="Microsoft YaHei Light"/>
          <w:sz w:val="18"/>
          <w:szCs w:val="18"/>
        </w:rPr>
        <w:t>W tym miejscu należy przywołać treść orzeczenia Naczelnego Sądu Administracyjnego, że ustawodawca terminy „</w:t>
      </w:r>
      <w:r w:rsidRPr="00EE281A">
        <w:rPr>
          <w:rFonts w:ascii="Microsoft YaHei Light" w:eastAsia="Microsoft YaHei Light" w:hAnsi="Microsoft YaHei Light"/>
          <w:i/>
          <w:sz w:val="18"/>
          <w:szCs w:val="18"/>
        </w:rPr>
        <w:t>klasa</w:t>
      </w:r>
      <w:r w:rsidRPr="00EE281A">
        <w:rPr>
          <w:rFonts w:ascii="Microsoft YaHei Light" w:eastAsia="Microsoft YaHei Light" w:hAnsi="Microsoft YaHei Light"/>
          <w:sz w:val="18"/>
          <w:szCs w:val="18"/>
        </w:rPr>
        <w:t>", „</w:t>
      </w:r>
      <w:r w:rsidRPr="00EE281A">
        <w:rPr>
          <w:rFonts w:ascii="Microsoft YaHei Light" w:eastAsia="Microsoft YaHei Light" w:hAnsi="Microsoft YaHei Light"/>
          <w:i/>
          <w:sz w:val="18"/>
          <w:szCs w:val="18"/>
        </w:rPr>
        <w:t>oddział</w:t>
      </w:r>
      <w:r w:rsidRPr="00EE281A">
        <w:rPr>
          <w:rFonts w:ascii="Microsoft YaHei Light" w:eastAsia="Microsoft YaHei Light" w:hAnsi="Microsoft YaHei Light"/>
          <w:sz w:val="18"/>
          <w:szCs w:val="18"/>
        </w:rPr>
        <w:t>", „</w:t>
      </w:r>
      <w:r w:rsidRPr="00EE281A">
        <w:rPr>
          <w:rFonts w:ascii="Microsoft YaHei Light" w:eastAsia="Microsoft YaHei Light" w:hAnsi="Microsoft YaHei Light"/>
          <w:i/>
          <w:sz w:val="18"/>
          <w:szCs w:val="18"/>
        </w:rPr>
        <w:t>grupa</w:t>
      </w:r>
      <w:r w:rsidRPr="00EE281A">
        <w:rPr>
          <w:rFonts w:ascii="Microsoft YaHei Light" w:eastAsia="Microsoft YaHei Light" w:hAnsi="Microsoft YaHei Light"/>
          <w:sz w:val="18"/>
          <w:szCs w:val="18"/>
        </w:rPr>
        <w:t>" traktuje jako synonimy, okoliczność, że zwyczajowo w szkołach używa się dla określenia uczniów pobierających naukę na tym samym poziomie edukacyjnym terminu „</w:t>
      </w:r>
      <w:r w:rsidRPr="00EE281A">
        <w:rPr>
          <w:rFonts w:ascii="Microsoft YaHei Light" w:eastAsia="Microsoft YaHei Light" w:hAnsi="Microsoft YaHei Light"/>
          <w:i/>
          <w:sz w:val="18"/>
          <w:szCs w:val="18"/>
        </w:rPr>
        <w:t>klasa</w:t>
      </w:r>
      <w:r w:rsidRPr="00EE281A">
        <w:rPr>
          <w:rFonts w:ascii="Microsoft YaHei Light" w:eastAsia="Microsoft YaHei Light" w:hAnsi="Microsoft YaHei Light"/>
          <w:sz w:val="18"/>
          <w:szCs w:val="18"/>
        </w:rPr>
        <w:t>", a w przedszkolach – „</w:t>
      </w:r>
      <w:r w:rsidRPr="00EE281A">
        <w:rPr>
          <w:rFonts w:ascii="Microsoft YaHei Light" w:eastAsia="Microsoft YaHei Light" w:hAnsi="Microsoft YaHei Light"/>
          <w:i/>
          <w:sz w:val="18"/>
          <w:szCs w:val="18"/>
        </w:rPr>
        <w:t>oddział</w:t>
      </w:r>
      <w:r w:rsidRPr="00EE281A">
        <w:rPr>
          <w:rFonts w:ascii="Microsoft YaHei Light" w:eastAsia="Microsoft YaHei Light" w:hAnsi="Microsoft YaHei Light"/>
          <w:sz w:val="18"/>
          <w:szCs w:val="18"/>
        </w:rPr>
        <w:t>" nie może przy milczeniu ustawodawcy w ustawie Karta Nauczyciela pozbawiać wychowawców zatrudnionych w przedszkolach prawa otrzymywania dodatku funkcyjnego</w:t>
      </w:r>
      <w:r w:rsidRPr="00EE281A">
        <w:rPr>
          <w:rStyle w:val="Odwoanieprzypisudolnego"/>
          <w:rFonts w:ascii="Microsoft YaHei Light" w:eastAsia="Microsoft YaHei Light" w:hAnsi="Microsoft YaHei Light"/>
          <w:sz w:val="18"/>
          <w:szCs w:val="18"/>
        </w:rPr>
        <w:footnoteReference w:id="3"/>
      </w:r>
      <w:r w:rsidRPr="00EE281A">
        <w:rPr>
          <w:rFonts w:ascii="Microsoft YaHei Light" w:eastAsia="Microsoft YaHei Light" w:hAnsi="Microsoft YaHei Light"/>
          <w:sz w:val="18"/>
          <w:szCs w:val="18"/>
        </w:rPr>
        <w:t>.</w:t>
      </w:r>
    </w:p>
    <w:p w:rsidR="00EE281A" w:rsidRPr="00EE281A" w:rsidRDefault="00EE281A" w:rsidP="00B859D1">
      <w:pPr>
        <w:widowControl w:val="0"/>
        <w:suppressAutoHyphens/>
        <w:spacing w:after="0" w:line="240" w:lineRule="auto"/>
        <w:jc w:val="both"/>
        <w:rPr>
          <w:rFonts w:ascii="Microsoft YaHei Light" w:eastAsia="Microsoft YaHei Light" w:hAnsi="Microsoft YaHei Light"/>
          <w:sz w:val="18"/>
          <w:szCs w:val="18"/>
        </w:rPr>
      </w:pPr>
    </w:p>
    <w:p w:rsidR="00EE281A" w:rsidRPr="00EE281A" w:rsidRDefault="00EE281A" w:rsidP="00B859D1">
      <w:pPr>
        <w:spacing w:after="0" w:line="240" w:lineRule="auto"/>
        <w:jc w:val="both"/>
        <w:rPr>
          <w:rFonts w:ascii="Microsoft YaHei Light" w:eastAsia="Microsoft YaHei Light" w:hAnsi="Microsoft YaHei Light"/>
          <w:sz w:val="18"/>
          <w:szCs w:val="18"/>
        </w:rPr>
      </w:pPr>
      <w:r w:rsidRPr="00EE281A">
        <w:rPr>
          <w:rFonts w:ascii="Microsoft YaHei Light" w:eastAsia="Microsoft YaHei Light" w:hAnsi="Microsoft YaHei Light"/>
          <w:sz w:val="18"/>
          <w:szCs w:val="18"/>
        </w:rPr>
        <w:t xml:space="preserve">Wydaje się więc, że w tym zakresie art. 34a KN ponownie wprowadza zamieszanie interpretacyjne w zakresie ustalenia prawa nauczycieli – wychowawców do minimalnej stawki dodatku funkcyjnego określanej w Karcie Nauczyciela. </w:t>
      </w:r>
    </w:p>
    <w:p w:rsidR="00EE281A" w:rsidRPr="00EE281A" w:rsidRDefault="00EE281A" w:rsidP="00B859D1">
      <w:pPr>
        <w:spacing w:after="0" w:line="240" w:lineRule="auto"/>
        <w:jc w:val="both"/>
        <w:rPr>
          <w:rFonts w:ascii="Microsoft YaHei Light" w:eastAsia="Microsoft YaHei Light" w:hAnsi="Microsoft YaHei Light"/>
          <w:sz w:val="18"/>
          <w:szCs w:val="18"/>
        </w:rPr>
      </w:pPr>
    </w:p>
    <w:p w:rsidR="00EE281A" w:rsidRPr="00EE281A" w:rsidRDefault="00EE281A" w:rsidP="00B859D1">
      <w:pPr>
        <w:autoSpaceDE w:val="0"/>
        <w:autoSpaceDN w:val="0"/>
        <w:adjustRightInd w:val="0"/>
        <w:spacing w:after="0" w:line="240" w:lineRule="auto"/>
        <w:jc w:val="both"/>
        <w:rPr>
          <w:rFonts w:ascii="Microsoft YaHei Light" w:eastAsia="Microsoft YaHei Light" w:hAnsi="Microsoft YaHei Light"/>
          <w:sz w:val="18"/>
          <w:szCs w:val="18"/>
        </w:rPr>
      </w:pPr>
      <w:r w:rsidRPr="00EE281A">
        <w:rPr>
          <w:rFonts w:ascii="Microsoft YaHei Light" w:eastAsia="Microsoft YaHei Light" w:hAnsi="Microsoft YaHei Light"/>
          <w:sz w:val="18"/>
          <w:szCs w:val="18"/>
        </w:rPr>
        <w:t>W myśl art. 18(3c)</w:t>
      </w:r>
      <w:r w:rsidRPr="00EE281A">
        <w:rPr>
          <w:rFonts w:ascii="Microsoft YaHei Light" w:eastAsia="Microsoft YaHei Light" w:hAnsi="Microsoft YaHei Light"/>
          <w:sz w:val="18"/>
          <w:szCs w:val="18"/>
          <w:vertAlign w:val="superscript"/>
        </w:rPr>
        <w:t xml:space="preserve"> </w:t>
      </w:r>
      <w:r w:rsidRPr="00EE281A">
        <w:rPr>
          <w:rFonts w:ascii="Microsoft YaHei Light" w:eastAsia="Microsoft YaHei Light" w:hAnsi="Microsoft YaHei Light"/>
          <w:sz w:val="18"/>
          <w:szCs w:val="18"/>
        </w:rPr>
        <w:t xml:space="preserve">§ 1 </w:t>
      </w:r>
      <w:r w:rsidRPr="00EE281A">
        <w:rPr>
          <w:rFonts w:ascii="Microsoft YaHei Light" w:eastAsia="Microsoft YaHei Light" w:hAnsi="Microsoft YaHei Light" w:cs="Times New Roman"/>
          <w:sz w:val="18"/>
          <w:szCs w:val="18"/>
          <w:lang w:eastAsia="pl-PL"/>
        </w:rPr>
        <w:t>ustawy z dnia 26 czerwca 1974 r. Kodeks</w:t>
      </w:r>
      <w:r w:rsidR="00B22031">
        <w:rPr>
          <w:rFonts w:ascii="Microsoft YaHei Light" w:eastAsia="Microsoft YaHei Light" w:hAnsi="Microsoft YaHei Light" w:cs="Times New Roman"/>
          <w:sz w:val="18"/>
          <w:szCs w:val="18"/>
          <w:lang w:eastAsia="pl-PL"/>
        </w:rPr>
        <w:t xml:space="preserve"> pracy (tekst jedn. Dz.U. z 2020 r. poz. 132</w:t>
      </w:r>
      <w:r w:rsidRPr="00EE281A">
        <w:rPr>
          <w:rFonts w:ascii="Microsoft YaHei Light" w:eastAsia="Microsoft YaHei Light" w:hAnsi="Microsoft YaHei Light" w:cs="Times New Roman"/>
          <w:sz w:val="18"/>
          <w:szCs w:val="18"/>
          <w:lang w:eastAsia="pl-PL"/>
        </w:rPr>
        <w:t xml:space="preserve">0 </w:t>
      </w:r>
      <w:r w:rsidR="00353AD5">
        <w:rPr>
          <w:rFonts w:ascii="Microsoft YaHei Light" w:eastAsia="Microsoft YaHei Light" w:hAnsi="Microsoft YaHei Light" w:cs="Times New Roman"/>
          <w:sz w:val="18"/>
          <w:szCs w:val="18"/>
          <w:lang w:eastAsia="pl-PL"/>
        </w:rPr>
        <w:t xml:space="preserve">                                </w:t>
      </w:r>
      <w:r w:rsidRPr="00EE281A">
        <w:rPr>
          <w:rFonts w:ascii="Microsoft YaHei Light" w:eastAsia="Microsoft YaHei Light" w:hAnsi="Microsoft YaHei Light" w:cs="Times New Roman"/>
          <w:sz w:val="18"/>
          <w:szCs w:val="18"/>
          <w:lang w:eastAsia="pl-PL"/>
        </w:rPr>
        <w:t xml:space="preserve">z późn.zm.) – dalej </w:t>
      </w:r>
      <w:proofErr w:type="spellStart"/>
      <w:r w:rsidRPr="00EE281A">
        <w:rPr>
          <w:rFonts w:ascii="Microsoft YaHei Light" w:eastAsia="Microsoft YaHei Light" w:hAnsi="Microsoft YaHei Light"/>
          <w:sz w:val="18"/>
          <w:szCs w:val="18"/>
        </w:rPr>
        <w:t>k.p</w:t>
      </w:r>
      <w:proofErr w:type="spellEnd"/>
      <w:r w:rsidRPr="00EE281A">
        <w:rPr>
          <w:rFonts w:ascii="Microsoft YaHei Light" w:eastAsia="Microsoft YaHei Light" w:hAnsi="Microsoft YaHei Light"/>
          <w:sz w:val="18"/>
          <w:szCs w:val="18"/>
        </w:rPr>
        <w:t xml:space="preserve">. </w:t>
      </w:r>
      <w:proofErr w:type="spellStart"/>
      <w:r w:rsidRPr="00EE281A">
        <w:rPr>
          <w:rFonts w:ascii="Microsoft YaHei Light" w:eastAsia="Microsoft YaHei Light" w:hAnsi="Microsoft YaHei Light"/>
          <w:bCs/>
          <w:sz w:val="18"/>
          <w:szCs w:val="18"/>
        </w:rPr>
        <w:t>k.p</w:t>
      </w:r>
      <w:proofErr w:type="spellEnd"/>
      <w:r w:rsidRPr="00EE281A">
        <w:rPr>
          <w:rFonts w:ascii="Microsoft YaHei Light" w:eastAsia="Microsoft YaHei Light" w:hAnsi="Microsoft YaHei Light"/>
          <w:bCs/>
          <w:sz w:val="18"/>
          <w:szCs w:val="18"/>
        </w:rPr>
        <w:t xml:space="preserve">., </w:t>
      </w:r>
      <w:r w:rsidRPr="00EE281A">
        <w:rPr>
          <w:rFonts w:ascii="Microsoft YaHei Light" w:eastAsia="Microsoft YaHei Light" w:hAnsi="Microsoft YaHei Light"/>
          <w:sz w:val="18"/>
          <w:szCs w:val="18"/>
        </w:rPr>
        <w:t>pracownicy mają prawo do jednakowego wynagrodzenia za jednakową pracę lub za pracę o jednakowej wartości. Na podstawie art. 18(3c)</w:t>
      </w:r>
      <w:r w:rsidRPr="00EE281A">
        <w:rPr>
          <w:rFonts w:ascii="Microsoft YaHei Light" w:eastAsia="Microsoft YaHei Light" w:hAnsi="Microsoft YaHei Light"/>
          <w:sz w:val="18"/>
          <w:szCs w:val="18"/>
          <w:vertAlign w:val="superscript"/>
        </w:rPr>
        <w:t xml:space="preserve"> </w:t>
      </w:r>
      <w:r w:rsidRPr="00EE281A">
        <w:rPr>
          <w:rFonts w:ascii="Microsoft YaHei Light" w:eastAsia="Microsoft YaHei Light" w:hAnsi="Microsoft YaHei Light"/>
          <w:sz w:val="18"/>
          <w:szCs w:val="18"/>
        </w:rPr>
        <w:t xml:space="preserve">§ 3 </w:t>
      </w:r>
      <w:proofErr w:type="spellStart"/>
      <w:r w:rsidRPr="00EE281A">
        <w:rPr>
          <w:rFonts w:ascii="Microsoft YaHei Light" w:eastAsia="Microsoft YaHei Light" w:hAnsi="Microsoft YaHei Light"/>
          <w:sz w:val="18"/>
          <w:szCs w:val="18"/>
        </w:rPr>
        <w:t>k.p</w:t>
      </w:r>
      <w:proofErr w:type="spellEnd"/>
      <w:r w:rsidRPr="00EE281A">
        <w:rPr>
          <w:rFonts w:ascii="Microsoft YaHei Light" w:eastAsia="Microsoft YaHei Light" w:hAnsi="Microsoft YaHei Light"/>
          <w:sz w:val="18"/>
          <w:szCs w:val="18"/>
        </w:rPr>
        <w:t>. pracami o jednakowej wartości są prace, których wykonywanie wymaga od pracowników porównywalnych kwalifikacji zawodowych, potwierdzonych dokumentami przewidzianymi w odrębnych przepisach lub praktyką i doświadczeniem zawodowym, a także porównywalnej odpowiedzialności i wysiłku.</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t>Zdaniem ZNP wyłączenie nauczycieli wychowawców przedszkoli z ustawowego określania minimalnej kwoty dodatku za wychowawstwo stanowi naruszenie zasady równości w zatrudnieniu.</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lastRenderedPageBreak/>
        <w:t xml:space="preserve">W art. 3 KN w słowniczku terminologicznym stwierdzono, że ilekroć w ustawie jest mowa o nauczycielach bez bliższego określenia – rozumie się przez to nauczycieli, wychowawców i innych pracowników pedagogicznych zatrudnionych w przedszkolach, szkołach i placówkach wymienionych w art. 1 ust. 1a KN. </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t>Pragmatyka nauczycielska nie wprowadza kryteriów rozróżniających kategorie nauczycieli w zależności od typu placówki oświatowej, ani też kryteria te nie odnoszą się indywidualnie do poszczególnych grup pracowników pedagogicznych. Przeciwnie - posługują się one jedną kategorią pracowników pedagogicznych pod nazwą „</w:t>
      </w:r>
      <w:r w:rsidRPr="00EE281A">
        <w:rPr>
          <w:rFonts w:ascii="Microsoft YaHei Light" w:eastAsia="Microsoft YaHei Light" w:hAnsi="Microsoft YaHei Light" w:cs="Times New Roman"/>
          <w:i/>
          <w:sz w:val="18"/>
          <w:szCs w:val="18"/>
          <w:lang w:eastAsia="pl-PL"/>
        </w:rPr>
        <w:t>nauczyciele</w:t>
      </w:r>
      <w:r w:rsidRPr="00EE281A">
        <w:rPr>
          <w:rFonts w:ascii="Microsoft YaHei Light" w:eastAsia="Microsoft YaHei Light" w:hAnsi="Microsoft YaHei Light" w:cs="Times New Roman"/>
          <w:sz w:val="18"/>
          <w:szCs w:val="18"/>
          <w:lang w:eastAsia="pl-PL"/>
        </w:rPr>
        <w:t>”.</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t xml:space="preserve">Skoro pragmatyka nauczycielska nie wprowadza kryteriów różnicujących kategorie pracowników pedagogicznych pod względem zatrudnienia, to na podstawie wykładni systemowej należy wyprowadzić wniosek, że treść art. 34a KN powinna obejmować zarówno nauczycieli szkół, jak też przedszkoli. </w:t>
      </w:r>
    </w:p>
    <w:p w:rsidR="00EE281A" w:rsidRPr="00EE281A" w:rsidRDefault="00EE281A" w:rsidP="00B859D1">
      <w:pPr>
        <w:widowControl w:val="0"/>
        <w:suppressAutoHyphens/>
        <w:spacing w:after="0" w:line="240" w:lineRule="auto"/>
        <w:jc w:val="both"/>
        <w:rPr>
          <w:rFonts w:ascii="Microsoft YaHei Light" w:eastAsia="Microsoft YaHei Light" w:hAnsi="Microsoft YaHei Light"/>
          <w:sz w:val="18"/>
          <w:szCs w:val="18"/>
        </w:rPr>
      </w:pPr>
    </w:p>
    <w:p w:rsidR="00EE281A" w:rsidRPr="00EE281A" w:rsidRDefault="00EE281A" w:rsidP="00B859D1">
      <w:pPr>
        <w:widowControl w:val="0"/>
        <w:suppressAutoHyphens/>
        <w:spacing w:after="0" w:line="240" w:lineRule="auto"/>
        <w:jc w:val="both"/>
        <w:rPr>
          <w:rFonts w:ascii="Microsoft YaHei Light" w:eastAsia="Microsoft YaHei Light" w:hAnsi="Microsoft YaHei Light"/>
          <w:sz w:val="18"/>
          <w:szCs w:val="18"/>
        </w:rPr>
      </w:pPr>
      <w:r w:rsidRPr="00EE281A">
        <w:rPr>
          <w:rFonts w:ascii="Microsoft YaHei Light" w:eastAsia="Microsoft YaHei Light" w:hAnsi="Microsoft YaHei Light"/>
          <w:sz w:val="18"/>
          <w:szCs w:val="18"/>
        </w:rPr>
        <w:t xml:space="preserve">Zatem należy zauważyć, że ustawodawca wprowadzając do pragmatyki nauczycielskiej odrębną normę dla nauczycieli klas, ponownie dokonuje rozdziału normatywnego między wychowawcą klasy szkolnej i wychowawcą oddziału przedszkolnego. </w:t>
      </w:r>
    </w:p>
    <w:p w:rsidR="00EE281A" w:rsidRPr="00EE281A" w:rsidRDefault="00EE281A" w:rsidP="00B859D1">
      <w:pPr>
        <w:widowControl w:val="0"/>
        <w:suppressAutoHyphens/>
        <w:spacing w:after="0" w:line="240" w:lineRule="auto"/>
        <w:jc w:val="both"/>
        <w:rPr>
          <w:rFonts w:ascii="Microsoft YaHei Light" w:eastAsia="Microsoft YaHei Light" w:hAnsi="Microsoft YaHei Light"/>
          <w:sz w:val="18"/>
          <w:szCs w:val="18"/>
        </w:rPr>
      </w:pPr>
    </w:p>
    <w:p w:rsidR="00EE281A" w:rsidRDefault="00EE281A" w:rsidP="00B859D1">
      <w:pPr>
        <w:shd w:val="clear" w:color="auto" w:fill="FFFFFF"/>
        <w:spacing w:after="0" w:line="240" w:lineRule="auto"/>
        <w:jc w:val="both"/>
        <w:rPr>
          <w:rFonts w:ascii="Microsoft YaHei Light" w:eastAsia="Microsoft YaHei Light" w:hAnsi="Microsoft YaHei Light"/>
          <w:sz w:val="18"/>
          <w:szCs w:val="18"/>
        </w:rPr>
      </w:pPr>
      <w:r w:rsidRPr="00EE281A">
        <w:rPr>
          <w:rFonts w:ascii="Microsoft YaHei Light" w:eastAsia="Microsoft YaHei Light" w:hAnsi="Microsoft YaHei Light"/>
          <w:sz w:val="18"/>
          <w:szCs w:val="18"/>
        </w:rPr>
        <w:t xml:space="preserve">Dodać także należy, że na gruncie przepisów obowiązujących w szkołach rządowych, prawo do dodatku </w:t>
      </w:r>
      <w:r w:rsidR="00353AD5">
        <w:rPr>
          <w:rFonts w:ascii="Microsoft YaHei Light" w:eastAsia="Microsoft YaHei Light" w:hAnsi="Microsoft YaHei Light"/>
          <w:sz w:val="18"/>
          <w:szCs w:val="18"/>
        </w:rPr>
        <w:t xml:space="preserve">                            </w:t>
      </w:r>
      <w:r w:rsidRPr="00EE281A">
        <w:rPr>
          <w:rFonts w:ascii="Microsoft YaHei Light" w:eastAsia="Microsoft YaHei Light" w:hAnsi="Microsoft YaHei Light"/>
          <w:sz w:val="18"/>
          <w:szCs w:val="18"/>
        </w:rPr>
        <w:t xml:space="preserve">za wychowawstwo w kwocie określonej w art. 34a KN, dotyczy zarówno wychowawcy klasy szkolnej, </w:t>
      </w:r>
      <w:r w:rsidR="00A07576">
        <w:rPr>
          <w:rFonts w:ascii="Microsoft YaHei Light" w:eastAsia="Microsoft YaHei Light" w:hAnsi="Microsoft YaHei Light"/>
          <w:sz w:val="18"/>
          <w:szCs w:val="18"/>
        </w:rPr>
        <w:t xml:space="preserve">                                 </w:t>
      </w:r>
      <w:r w:rsidRPr="00EE281A">
        <w:rPr>
          <w:rFonts w:ascii="Microsoft YaHei Light" w:eastAsia="Microsoft YaHei Light" w:hAnsi="Microsoft YaHei Light"/>
          <w:sz w:val="18"/>
          <w:szCs w:val="18"/>
        </w:rPr>
        <w:t>jak</w:t>
      </w:r>
      <w:r w:rsidR="00353AD5">
        <w:rPr>
          <w:rFonts w:ascii="Microsoft YaHei Light" w:eastAsia="Microsoft YaHei Light" w:hAnsi="Microsoft YaHei Light"/>
          <w:sz w:val="18"/>
          <w:szCs w:val="18"/>
        </w:rPr>
        <w:t xml:space="preserve"> </w:t>
      </w:r>
      <w:r w:rsidRPr="00EE281A">
        <w:rPr>
          <w:rFonts w:ascii="Microsoft YaHei Light" w:eastAsia="Microsoft YaHei Light" w:hAnsi="Microsoft YaHei Light"/>
          <w:sz w:val="18"/>
          <w:szCs w:val="18"/>
        </w:rPr>
        <w:t xml:space="preserve">i wychowawcy oddziału przedszkolnego. </w:t>
      </w:r>
    </w:p>
    <w:p w:rsidR="009639C2" w:rsidRPr="00EE281A" w:rsidRDefault="009639C2" w:rsidP="00B859D1">
      <w:pPr>
        <w:shd w:val="clear" w:color="auto" w:fill="FFFFFF"/>
        <w:spacing w:after="0" w:line="240" w:lineRule="auto"/>
        <w:jc w:val="both"/>
        <w:rPr>
          <w:rFonts w:ascii="Microsoft YaHei Light" w:eastAsia="Microsoft YaHei Light" w:hAnsi="Microsoft YaHei Light"/>
          <w:sz w:val="18"/>
          <w:szCs w:val="18"/>
        </w:rPr>
      </w:pPr>
    </w:p>
    <w:p w:rsidR="00EE281A" w:rsidRDefault="00EE281A" w:rsidP="00B859D1">
      <w:pPr>
        <w:shd w:val="clear" w:color="auto" w:fill="FFFFFF"/>
        <w:spacing w:after="0" w:line="240" w:lineRule="auto"/>
        <w:jc w:val="both"/>
        <w:rPr>
          <w:rStyle w:val="changed-paragraph"/>
          <w:rFonts w:ascii="Microsoft YaHei Light" w:eastAsia="Microsoft YaHei Light" w:hAnsi="Microsoft YaHei Light"/>
          <w:sz w:val="18"/>
          <w:szCs w:val="18"/>
          <w:shd w:val="clear" w:color="auto" w:fill="FFFFFF"/>
        </w:rPr>
      </w:pPr>
      <w:r w:rsidRPr="00EE281A">
        <w:rPr>
          <w:rFonts w:ascii="Microsoft YaHei Light" w:eastAsia="Microsoft YaHei Light" w:hAnsi="Microsoft YaHei Light"/>
          <w:sz w:val="18"/>
          <w:szCs w:val="18"/>
        </w:rPr>
        <w:t xml:space="preserve">Zgodnie z treścią § 3 ust. 3 rozporządzenia Ministra Edukacji Narodowej  </w:t>
      </w:r>
      <w:r w:rsidRPr="00EE281A">
        <w:rPr>
          <w:rFonts w:ascii="Microsoft YaHei Light" w:eastAsia="Microsoft YaHei Light" w:hAnsi="Microsoft YaHei Light" w:cs="Times New Roman"/>
          <w:bCs/>
          <w:sz w:val="18"/>
          <w:szCs w:val="18"/>
          <w:lang w:eastAsia="pl-PL"/>
        </w:rPr>
        <w:t xml:space="preserve"> </w:t>
      </w:r>
      <w:r w:rsidRPr="00EE281A">
        <w:rPr>
          <w:rFonts w:ascii="Microsoft YaHei Light" w:eastAsia="Microsoft YaHei Light" w:hAnsi="Microsoft YaHei Light" w:cs="Times New Roman"/>
          <w:sz w:val="18"/>
          <w:szCs w:val="18"/>
          <w:lang w:eastAsia="pl-PL"/>
        </w:rPr>
        <w:t xml:space="preserve">z dnia 3 kwietnia 2009 r. </w:t>
      </w:r>
      <w:r w:rsidRPr="00EE281A">
        <w:rPr>
          <w:rFonts w:ascii="Microsoft YaHei Light" w:eastAsia="Microsoft YaHei Light" w:hAnsi="Microsoft YaHei Light" w:cs="Times New Roman"/>
          <w:bCs/>
          <w:i/>
          <w:sz w:val="18"/>
          <w:szCs w:val="18"/>
          <w:lang w:eastAsia="pl-PL"/>
        </w:rPr>
        <w:t>w sprawie dodatków do wynagrodzenia zasadniczego oraz wynagrodzenia za godziny ponadwymiarowe i godziny doraźnych zastępstw dla nauczycieli zatrudnionych w szkołach prowadzonych przez organy administracji rządowej</w:t>
      </w:r>
      <w:r w:rsidRPr="00EE281A">
        <w:rPr>
          <w:rFonts w:ascii="Microsoft YaHei Light" w:eastAsia="Microsoft YaHei Light" w:hAnsi="Microsoft YaHei Light" w:cs="Times New Roman"/>
          <w:sz w:val="18"/>
          <w:szCs w:val="18"/>
          <w:lang w:eastAsia="pl-PL"/>
        </w:rPr>
        <w:t xml:space="preserve"> (Dz.U. nr 60 poz. 494 z późn.zm.) </w:t>
      </w:r>
      <w:r w:rsidRPr="00EE281A">
        <w:rPr>
          <w:rStyle w:val="changed-paragraph"/>
          <w:rFonts w:ascii="Microsoft YaHei Light" w:eastAsia="Microsoft YaHei Light" w:hAnsi="Microsoft YaHei Light"/>
          <w:sz w:val="18"/>
          <w:szCs w:val="18"/>
          <w:shd w:val="clear" w:color="auto" w:fill="FFFFFF"/>
        </w:rPr>
        <w:t>nauczycielowi, któremu powierzono sprawowanie funkcji wychowawcy klasy lub nauczyciela opiekującego się oddziałem przedszkolnym, przysługuje dodatek funkcyjny</w:t>
      </w:r>
      <w:r w:rsidR="00353AD5">
        <w:rPr>
          <w:rStyle w:val="changed-paragraph"/>
          <w:rFonts w:ascii="Microsoft YaHei Light" w:eastAsia="Microsoft YaHei Light" w:hAnsi="Microsoft YaHei Light"/>
          <w:sz w:val="18"/>
          <w:szCs w:val="18"/>
          <w:shd w:val="clear" w:color="auto" w:fill="FFFFFF"/>
        </w:rPr>
        <w:t xml:space="preserve">    </w:t>
      </w:r>
      <w:r w:rsidRPr="00EE281A">
        <w:rPr>
          <w:rStyle w:val="changed-paragraph"/>
          <w:rFonts w:ascii="Microsoft YaHei Light" w:eastAsia="Microsoft YaHei Light" w:hAnsi="Microsoft YaHei Light"/>
          <w:sz w:val="18"/>
          <w:szCs w:val="18"/>
          <w:shd w:val="clear" w:color="auto" w:fill="FFFFFF"/>
        </w:rPr>
        <w:t xml:space="preserve"> w łącznej wysokości do 20% minimalnej stawki wynagrodzenia zasadniczego nauczyciela, odpowiednio do posiadanego przez niego poziomu wykształcenia i stopnia awansu zawodowego - z uwzględnieniem art. 34a KN.</w:t>
      </w:r>
    </w:p>
    <w:p w:rsidR="009639C2" w:rsidRPr="00EE281A" w:rsidRDefault="009639C2" w:rsidP="00B859D1">
      <w:pPr>
        <w:shd w:val="clear" w:color="auto" w:fill="FFFFFF"/>
        <w:spacing w:after="0" w:line="240" w:lineRule="auto"/>
        <w:jc w:val="both"/>
        <w:rPr>
          <w:rFonts w:ascii="Microsoft YaHei Light" w:eastAsia="Microsoft YaHei Light" w:hAnsi="Microsoft YaHei Light" w:cs="Times New Roman"/>
          <w:bCs/>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t xml:space="preserve">Reasumując, w świetle użytych powyżej argumentów, należy stwierdzić, że zarówno opiekun oddziału w szkole, jak również w przedszkolu, wykonujący funkcje wychowawcze powinien być uprawniony do otrzymywania dodatku funkcyjnego z tytułu wykonywania dodatkowych zadań. </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t>Jest to postulat tym bardziej uzasadniony, że na gruncie przepisów obowiązujących</w:t>
      </w:r>
      <w:r w:rsidRPr="00EE281A">
        <w:rPr>
          <w:rFonts w:ascii="Microsoft YaHei Light" w:eastAsia="Microsoft YaHei Light" w:hAnsi="Microsoft YaHei Light" w:cs="Times New Roman"/>
          <w:bCs/>
          <w:i/>
          <w:sz w:val="18"/>
          <w:szCs w:val="18"/>
          <w:lang w:eastAsia="pl-PL"/>
        </w:rPr>
        <w:t xml:space="preserve"> </w:t>
      </w:r>
      <w:r w:rsidRPr="00EE281A">
        <w:rPr>
          <w:rFonts w:ascii="Microsoft YaHei Light" w:eastAsia="Microsoft YaHei Light" w:hAnsi="Microsoft YaHei Light" w:cs="Times New Roman"/>
          <w:bCs/>
          <w:sz w:val="18"/>
          <w:szCs w:val="18"/>
          <w:lang w:eastAsia="pl-PL"/>
        </w:rPr>
        <w:t xml:space="preserve">w szkołach prowadzonych przez organy administracji rządowej prawo do dodatku za wychowawstwo w wysokości określonej w art. 34a KN dotyczy </w:t>
      </w:r>
      <w:r w:rsidRPr="00EE281A">
        <w:rPr>
          <w:rFonts w:ascii="Microsoft YaHei Light" w:eastAsia="Microsoft YaHei Light" w:hAnsi="Microsoft YaHei Light" w:cs="Times New Roman"/>
          <w:sz w:val="18"/>
          <w:szCs w:val="18"/>
          <w:lang w:eastAsia="pl-PL"/>
        </w:rPr>
        <w:t>zarówno wychowawcy klasy w szkole, jak również wychowawcy oddziału w przedszkolu.</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t xml:space="preserve">Stąd też postulatem ZNP jest zmiana treści art. 34a ust. 1 KN rozszerzająca zakres podmiotowy przepisu </w:t>
      </w:r>
      <w:r w:rsidR="00353AD5">
        <w:rPr>
          <w:rFonts w:ascii="Microsoft YaHei Light" w:eastAsia="Microsoft YaHei Light" w:hAnsi="Microsoft YaHei Light" w:cs="Times New Roman"/>
          <w:sz w:val="18"/>
          <w:szCs w:val="18"/>
          <w:lang w:eastAsia="pl-PL"/>
        </w:rPr>
        <w:t xml:space="preserve">                              </w:t>
      </w:r>
      <w:r w:rsidRPr="00EE281A">
        <w:rPr>
          <w:rFonts w:ascii="Microsoft YaHei Light" w:eastAsia="Microsoft YaHei Light" w:hAnsi="Microsoft YaHei Light" w:cs="Times New Roman"/>
          <w:sz w:val="18"/>
          <w:szCs w:val="18"/>
          <w:lang w:eastAsia="pl-PL"/>
        </w:rPr>
        <w:t xml:space="preserve">o nauczycieli wychowawców oddziałów przedszkolnych, oraz zmiana treści § 5 pkt 2 lit. d </w:t>
      </w:r>
      <w:proofErr w:type="spellStart"/>
      <w:r w:rsidRPr="00EE281A">
        <w:rPr>
          <w:rFonts w:ascii="Microsoft YaHei Light" w:eastAsia="Microsoft YaHei Light" w:hAnsi="Microsoft YaHei Light"/>
          <w:sz w:val="18"/>
          <w:szCs w:val="18"/>
          <w:shd w:val="clear" w:color="auto" w:fill="FFFFFF"/>
        </w:rPr>
        <w:t>r.płac.nau</w:t>
      </w:r>
      <w:proofErr w:type="spellEnd"/>
      <w:r w:rsidRPr="00EE281A">
        <w:rPr>
          <w:rFonts w:ascii="Microsoft YaHei Light" w:eastAsia="Microsoft YaHei Light" w:hAnsi="Microsoft YaHei Light"/>
          <w:sz w:val="18"/>
          <w:szCs w:val="18"/>
          <w:shd w:val="clear" w:color="auto" w:fill="FFFFFF"/>
        </w:rPr>
        <w:t>. </w:t>
      </w:r>
      <w:r w:rsidRPr="00EE281A">
        <w:rPr>
          <w:rFonts w:ascii="Microsoft YaHei Light" w:eastAsia="Microsoft YaHei Light" w:hAnsi="Microsoft YaHei Light" w:cs="Times New Roman"/>
          <w:b/>
          <w:bCs/>
          <w:sz w:val="18"/>
          <w:szCs w:val="18"/>
          <w:lang w:eastAsia="pl-PL"/>
        </w:rPr>
        <w:t xml:space="preserve"> </w:t>
      </w:r>
      <w:r w:rsidRPr="00EE281A">
        <w:rPr>
          <w:rFonts w:ascii="Microsoft YaHei Light" w:eastAsia="Microsoft YaHei Light" w:hAnsi="Microsoft YaHei Light" w:cs="Times New Roman"/>
          <w:sz w:val="18"/>
          <w:szCs w:val="18"/>
          <w:lang w:eastAsia="pl-PL"/>
        </w:rPr>
        <w:t xml:space="preserve">poprzez wprowadzenie zastrzeżenia odsyłającego do treści art. 34a ust. 2 KN. </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t>Taka zmiana normatywna będzie realizowała postulat równego traktowania w zatrudnieniu pomiędzy nauczycielami wychowawcami klasy w szkole i nauczycielami wychowawcami oddziału w przedszkolu, jak również między nauczycielami szkół samorządowych i szkół rządowych.</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lang w:eastAsia="pl-PL"/>
        </w:rPr>
        <w:lastRenderedPageBreak/>
        <w:t>Jednocześnie ZNP postuluje o rozszerzenie treści § 5 pkt 2</w:t>
      </w:r>
      <w:r w:rsidRPr="00EE281A">
        <w:rPr>
          <w:rFonts w:ascii="Microsoft YaHei Light" w:eastAsia="Microsoft YaHei Light" w:hAnsi="Microsoft YaHei Light"/>
          <w:sz w:val="18"/>
          <w:szCs w:val="18"/>
          <w:shd w:val="clear" w:color="auto" w:fill="FFFFFF"/>
        </w:rPr>
        <w:t xml:space="preserve"> </w:t>
      </w:r>
      <w:proofErr w:type="spellStart"/>
      <w:r w:rsidRPr="00EE281A">
        <w:rPr>
          <w:rFonts w:ascii="Microsoft YaHei Light" w:eastAsia="Microsoft YaHei Light" w:hAnsi="Microsoft YaHei Light"/>
          <w:sz w:val="18"/>
          <w:szCs w:val="18"/>
          <w:shd w:val="clear" w:color="auto" w:fill="FFFFFF"/>
        </w:rPr>
        <w:t>r.płac.nau</w:t>
      </w:r>
      <w:proofErr w:type="spellEnd"/>
      <w:r w:rsidRPr="00EE281A">
        <w:rPr>
          <w:rFonts w:ascii="Microsoft YaHei Light" w:eastAsia="Microsoft YaHei Light" w:hAnsi="Microsoft YaHei Light"/>
          <w:sz w:val="18"/>
          <w:szCs w:val="18"/>
          <w:shd w:val="clear" w:color="auto" w:fill="FFFFFF"/>
        </w:rPr>
        <w:t xml:space="preserve">. o wychowawców internatów, burs i centrów kształcenia zawodowego w związku z tym, że nauczyciele ci wykonują również funkcje wychowawcy. </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CE0BD7" w:rsidP="00B859D1">
      <w:pPr>
        <w:spacing w:after="0" w:line="240" w:lineRule="auto"/>
        <w:jc w:val="both"/>
        <w:rPr>
          <w:rFonts w:ascii="Microsoft YaHei Light" w:eastAsia="Microsoft YaHei Light" w:hAnsi="Microsoft YaHei Light" w:cs="Arial"/>
          <w:sz w:val="18"/>
          <w:szCs w:val="18"/>
          <w:lang w:eastAsia="pl-PL"/>
        </w:rPr>
      </w:pPr>
      <w:r>
        <w:rPr>
          <w:rFonts w:ascii="Microsoft YaHei Light" w:eastAsia="Microsoft YaHei Light" w:hAnsi="Microsoft YaHei Light" w:cs="Arial"/>
          <w:b/>
          <w:sz w:val="18"/>
          <w:szCs w:val="18"/>
          <w:lang w:eastAsia="pl-PL"/>
        </w:rPr>
        <w:t>2</w:t>
      </w:r>
      <w:r w:rsidR="00EE281A" w:rsidRPr="00EE281A">
        <w:rPr>
          <w:rFonts w:ascii="Microsoft YaHei Light" w:eastAsia="Microsoft YaHei Light" w:hAnsi="Microsoft YaHei Light" w:cs="Arial"/>
          <w:b/>
          <w:sz w:val="18"/>
          <w:szCs w:val="18"/>
          <w:lang w:eastAsia="pl-PL"/>
        </w:rPr>
        <w:t>.</w:t>
      </w:r>
      <w:r w:rsidR="00EE281A" w:rsidRPr="00EE281A">
        <w:rPr>
          <w:rFonts w:ascii="Microsoft YaHei Light" w:eastAsia="Microsoft YaHei Light" w:hAnsi="Microsoft YaHei Light" w:cs="Arial"/>
          <w:sz w:val="18"/>
          <w:szCs w:val="18"/>
          <w:lang w:eastAsia="pl-PL"/>
        </w:rPr>
        <w:tab/>
        <w:t xml:space="preserve">Rozporządzenie płacowe nauczycieli wymaga wprowadzenia kilku zmian, których brak – zdaniem ZNP - powoduje naruszanie uprawnień nauczycieli do przysługującego im wynagrodzenia. </w:t>
      </w:r>
    </w:p>
    <w:p w:rsidR="00EE281A" w:rsidRPr="00EE281A" w:rsidRDefault="00EE281A" w:rsidP="00B859D1">
      <w:pPr>
        <w:spacing w:after="0" w:line="240" w:lineRule="auto"/>
        <w:rPr>
          <w:rFonts w:ascii="Microsoft YaHei Light" w:eastAsia="Microsoft YaHei Light" w:hAnsi="Microsoft YaHei Light" w:cs="Times New Roman"/>
          <w:sz w:val="18"/>
          <w:szCs w:val="18"/>
          <w:lang w:eastAsia="pl-PL"/>
        </w:rPr>
      </w:pPr>
    </w:p>
    <w:p w:rsidR="00EE281A" w:rsidRPr="00EE281A" w:rsidRDefault="00CE0BD7" w:rsidP="00B859D1">
      <w:pPr>
        <w:autoSpaceDE w:val="0"/>
        <w:autoSpaceDN w:val="0"/>
        <w:adjustRightInd w:val="0"/>
        <w:spacing w:after="0" w:line="240" w:lineRule="auto"/>
        <w:contextualSpacing/>
        <w:jc w:val="both"/>
        <w:rPr>
          <w:rFonts w:ascii="Microsoft YaHei Light" w:eastAsia="Microsoft YaHei Light" w:hAnsi="Microsoft YaHei Light" w:cs="Arial"/>
          <w:sz w:val="18"/>
          <w:szCs w:val="18"/>
          <w:lang w:eastAsia="pl-PL"/>
        </w:rPr>
      </w:pPr>
      <w:r>
        <w:rPr>
          <w:rFonts w:ascii="Microsoft YaHei Light" w:eastAsia="Microsoft YaHei Light" w:hAnsi="Microsoft YaHei Light" w:cs="Arial"/>
          <w:b/>
          <w:sz w:val="18"/>
          <w:szCs w:val="18"/>
          <w:lang w:eastAsia="pl-PL"/>
        </w:rPr>
        <w:t>1)</w:t>
      </w:r>
      <w:r w:rsidR="00EE281A" w:rsidRPr="00EE281A">
        <w:rPr>
          <w:rFonts w:ascii="Microsoft YaHei Light" w:eastAsia="Microsoft YaHei Light" w:hAnsi="Microsoft YaHei Light" w:cs="Arial"/>
          <w:sz w:val="18"/>
          <w:szCs w:val="18"/>
          <w:lang w:eastAsia="pl-PL"/>
        </w:rPr>
        <w:tab/>
        <w:t xml:space="preserve">W rozporządzeniu płacowym należy wprowadzić minimalne stawki dodatków do wynagrodzenia </w:t>
      </w:r>
      <w:r w:rsidR="00B44E53">
        <w:rPr>
          <w:rFonts w:ascii="Microsoft YaHei Light" w:eastAsia="Microsoft YaHei Light" w:hAnsi="Microsoft YaHei Light" w:cs="Arial"/>
          <w:sz w:val="18"/>
          <w:szCs w:val="18"/>
          <w:lang w:eastAsia="pl-PL"/>
        </w:rPr>
        <w:t xml:space="preserve">                         </w:t>
      </w:r>
      <w:r w:rsidR="00EE281A" w:rsidRPr="00EE281A">
        <w:rPr>
          <w:rFonts w:ascii="Microsoft YaHei Light" w:eastAsia="Microsoft YaHei Light" w:hAnsi="Microsoft YaHei Light" w:cs="Arial"/>
          <w:sz w:val="18"/>
          <w:szCs w:val="18"/>
          <w:lang w:eastAsia="pl-PL"/>
        </w:rPr>
        <w:t xml:space="preserve">w zakresie składników, o których mowa w art. 30 ust. 1 pkt 2 KN – a więc w zakresie dotyczącym dodatku </w:t>
      </w:r>
      <w:r w:rsidR="00EE281A" w:rsidRPr="00EE281A">
        <w:rPr>
          <w:rFonts w:ascii="Microsoft YaHei Light" w:eastAsia="Microsoft YaHei Light" w:hAnsi="Microsoft YaHei Light" w:cs="Times New Roman"/>
          <w:sz w:val="18"/>
          <w:szCs w:val="18"/>
          <w:lang w:eastAsia="pl-PL"/>
        </w:rPr>
        <w:t xml:space="preserve">motywacyjnego, funkcyjnego oraz za warunki pracy. </w:t>
      </w:r>
    </w:p>
    <w:p w:rsidR="00EE281A" w:rsidRPr="00EE281A" w:rsidRDefault="00EE281A" w:rsidP="00B859D1">
      <w:pPr>
        <w:autoSpaceDE w:val="0"/>
        <w:autoSpaceDN w:val="0"/>
        <w:adjustRightInd w:val="0"/>
        <w:spacing w:after="0" w:line="240" w:lineRule="auto"/>
        <w:contextualSpacing/>
        <w:jc w:val="both"/>
        <w:rPr>
          <w:rFonts w:ascii="Microsoft YaHei Light" w:eastAsia="Microsoft YaHei Light" w:hAnsi="Microsoft YaHei Light" w:cs="Arial"/>
          <w:sz w:val="18"/>
          <w:szCs w:val="18"/>
          <w:lang w:eastAsia="pl-PL"/>
        </w:rPr>
      </w:pPr>
    </w:p>
    <w:p w:rsidR="00EE281A" w:rsidRPr="00EE281A" w:rsidRDefault="00EE281A" w:rsidP="00B859D1">
      <w:pPr>
        <w:autoSpaceDE w:val="0"/>
        <w:autoSpaceDN w:val="0"/>
        <w:adjustRightInd w:val="0"/>
        <w:spacing w:after="0" w:line="240" w:lineRule="auto"/>
        <w:contextualSpacing/>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Obecnie wysokość stawek dodatków oraz szczegółowe warunki przyznawania tych dodatków określa organ samorządu terytorialnego w stosownej uchwale, zawierającej regulamin wynagradzania. Jednakże często wysokość dodatków określana jest w przedziale od 0%, co faktycznie oznacza pozbawienie nauczyciela prawa do danego dodatku. </w:t>
      </w:r>
    </w:p>
    <w:p w:rsidR="00EE281A" w:rsidRPr="00EE281A" w:rsidRDefault="00EE281A" w:rsidP="00B859D1">
      <w:pPr>
        <w:autoSpaceDE w:val="0"/>
        <w:autoSpaceDN w:val="0"/>
        <w:adjustRightInd w:val="0"/>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autoSpaceDE w:val="0"/>
        <w:autoSpaceDN w:val="0"/>
        <w:adjustRightInd w:val="0"/>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Arial"/>
          <w:sz w:val="18"/>
          <w:szCs w:val="18"/>
          <w:lang w:eastAsia="pl-PL"/>
        </w:rPr>
        <w:t xml:space="preserve">Tymczasem takie działanie jednostek samorządu terytorialnego stoi w sprzeczności z zakresem delegacji, o której mowa w art. 30 ust. 6 KN. </w:t>
      </w:r>
      <w:bookmarkStart w:id="1" w:name="docTitle"/>
      <w:r w:rsidRPr="00EE281A">
        <w:rPr>
          <w:rFonts w:ascii="Microsoft YaHei Light" w:eastAsia="Microsoft YaHei Light" w:hAnsi="Microsoft YaHei Light" w:cs="Times New Roman"/>
          <w:sz w:val="18"/>
          <w:szCs w:val="18"/>
          <w:lang w:eastAsia="pl-PL"/>
        </w:rPr>
        <w:t xml:space="preserve">Zgodnie z utrwaloną linią orzeczniczą sądów administracyjnych, zawarte w art. 30 </w:t>
      </w:r>
      <w:r w:rsidR="00B44E53">
        <w:rPr>
          <w:rFonts w:ascii="Microsoft YaHei Light" w:eastAsia="Microsoft YaHei Light" w:hAnsi="Microsoft YaHei Light" w:cs="Times New Roman"/>
          <w:sz w:val="18"/>
          <w:szCs w:val="18"/>
          <w:lang w:eastAsia="pl-PL"/>
        </w:rPr>
        <w:t xml:space="preserve">                   </w:t>
      </w:r>
      <w:r w:rsidRPr="00EE281A">
        <w:rPr>
          <w:rFonts w:ascii="Microsoft YaHei Light" w:eastAsia="Microsoft YaHei Light" w:hAnsi="Microsoft YaHei Light" w:cs="Times New Roman"/>
          <w:sz w:val="18"/>
          <w:szCs w:val="18"/>
          <w:lang w:eastAsia="pl-PL"/>
        </w:rPr>
        <w:t>ust. 6 KN upoważnienie w żadnym przypadku nie oznacza, że organ stanowiący gminy może decydować, kto</w:t>
      </w:r>
      <w:r w:rsidR="00B44E53">
        <w:rPr>
          <w:rFonts w:ascii="Microsoft YaHei Light" w:eastAsia="Microsoft YaHei Light" w:hAnsi="Microsoft YaHei Light" w:cs="Times New Roman"/>
          <w:sz w:val="18"/>
          <w:szCs w:val="18"/>
          <w:lang w:eastAsia="pl-PL"/>
        </w:rPr>
        <w:t xml:space="preserve">                   </w:t>
      </w:r>
      <w:r w:rsidRPr="00EE281A">
        <w:rPr>
          <w:rFonts w:ascii="Microsoft YaHei Light" w:eastAsia="Microsoft YaHei Light" w:hAnsi="Microsoft YaHei Light" w:cs="Times New Roman"/>
          <w:sz w:val="18"/>
          <w:szCs w:val="18"/>
          <w:lang w:eastAsia="pl-PL"/>
        </w:rPr>
        <w:t xml:space="preserve"> i kiedy zachowuje prawo do wynagrodzeń, a kiedy je traci.</w:t>
      </w:r>
      <w:r w:rsidRPr="00EE281A">
        <w:rPr>
          <w:rFonts w:ascii="Microsoft YaHei Light" w:eastAsia="Microsoft YaHei Light" w:hAnsi="Microsoft YaHei Light" w:cs="Times New Roman"/>
          <w:sz w:val="18"/>
          <w:szCs w:val="18"/>
          <w:vertAlign w:val="superscript"/>
          <w:lang w:eastAsia="pl-PL"/>
        </w:rPr>
        <w:footnoteReference w:id="4"/>
      </w:r>
      <w:bookmarkEnd w:id="1"/>
      <w:r w:rsidRPr="00EE281A">
        <w:rPr>
          <w:rFonts w:ascii="Microsoft YaHei Light" w:eastAsia="Microsoft YaHei Light" w:hAnsi="Microsoft YaHei Light" w:cs="Times New Roman"/>
          <w:sz w:val="18"/>
          <w:szCs w:val="18"/>
          <w:lang w:eastAsia="pl-PL"/>
        </w:rPr>
        <w:t xml:space="preserve"> Z tego względu należy wprowadzić normatywne regulacje dotyczące minimalnych stawek dodatków do wynagrodzenia, aby uniknąć naruszania uprawnień pracowniczych w treści aktów prawa miejscowego.</w:t>
      </w:r>
    </w:p>
    <w:p w:rsidR="00EE281A" w:rsidRPr="00EE281A" w:rsidRDefault="00EE281A" w:rsidP="00B859D1">
      <w:pPr>
        <w:autoSpaceDE w:val="0"/>
        <w:autoSpaceDN w:val="0"/>
        <w:adjustRightInd w:val="0"/>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CE0BD7" w:rsidP="00B859D1">
      <w:pPr>
        <w:spacing w:after="0" w:line="240" w:lineRule="auto"/>
        <w:jc w:val="both"/>
        <w:rPr>
          <w:rFonts w:ascii="Microsoft YaHei Light" w:eastAsia="Microsoft YaHei Light" w:hAnsi="Microsoft YaHei Light" w:cs="Times New Roman"/>
          <w:sz w:val="18"/>
          <w:szCs w:val="18"/>
          <w:shd w:val="clear" w:color="auto" w:fill="FFFFFF"/>
          <w:lang w:eastAsia="pl-PL"/>
        </w:rPr>
      </w:pPr>
      <w:r>
        <w:rPr>
          <w:rFonts w:ascii="Microsoft YaHei Light" w:eastAsia="Microsoft YaHei Light" w:hAnsi="Microsoft YaHei Light" w:cs="Times New Roman"/>
          <w:b/>
          <w:sz w:val="18"/>
          <w:szCs w:val="18"/>
          <w:shd w:val="clear" w:color="auto" w:fill="FFFFFF"/>
          <w:lang w:eastAsia="pl-PL"/>
        </w:rPr>
        <w:t>2)</w:t>
      </w:r>
      <w:r w:rsidR="00EE281A" w:rsidRPr="00EE281A">
        <w:rPr>
          <w:rFonts w:ascii="Microsoft YaHei Light" w:eastAsia="Microsoft YaHei Light" w:hAnsi="Microsoft YaHei Light" w:cs="Times New Roman"/>
          <w:sz w:val="18"/>
          <w:szCs w:val="18"/>
          <w:shd w:val="clear" w:color="auto" w:fill="FFFFFF"/>
          <w:lang w:eastAsia="pl-PL"/>
        </w:rPr>
        <w:tab/>
        <w:t>Zdaniem</w:t>
      </w:r>
      <w:r w:rsidR="00EE281A" w:rsidRPr="00EE281A">
        <w:rPr>
          <w:rFonts w:ascii="Microsoft YaHei Light" w:eastAsia="Microsoft YaHei Light" w:hAnsi="Microsoft YaHei Light" w:cs="Times New Roman"/>
          <w:sz w:val="18"/>
          <w:szCs w:val="18"/>
        </w:rPr>
        <w:t xml:space="preserve"> Zwi</w:t>
      </w:r>
      <w:r w:rsidR="00EE281A" w:rsidRPr="00EE281A">
        <w:rPr>
          <w:rFonts w:ascii="Microsoft YaHei Light" w:eastAsia="Microsoft YaHei Light" w:hAnsi="Microsoft YaHei Light" w:cs="Calibri"/>
          <w:sz w:val="18"/>
          <w:szCs w:val="18"/>
        </w:rPr>
        <w:t>ą</w:t>
      </w:r>
      <w:r w:rsidR="00EE281A" w:rsidRPr="00EE281A">
        <w:rPr>
          <w:rFonts w:ascii="Microsoft YaHei Light" w:eastAsia="Microsoft YaHei Light" w:hAnsi="Microsoft YaHei Light" w:cs="Times New Roman"/>
          <w:sz w:val="18"/>
          <w:szCs w:val="18"/>
        </w:rPr>
        <w:t xml:space="preserve">zku Nauczycielstwa Polskiego </w:t>
      </w:r>
      <w:r w:rsidR="00EE281A" w:rsidRPr="00EE281A">
        <w:rPr>
          <w:rFonts w:ascii="Microsoft YaHei Light" w:eastAsia="Microsoft YaHei Light" w:hAnsi="Microsoft YaHei Light" w:cs="Times New Roman"/>
          <w:sz w:val="18"/>
          <w:szCs w:val="18"/>
          <w:shd w:val="clear" w:color="auto" w:fill="FFFFFF"/>
          <w:lang w:eastAsia="pl-PL"/>
        </w:rPr>
        <w:t>dodatek za trudne warunki pracy powinien by</w:t>
      </w:r>
      <w:r w:rsidR="00EE281A" w:rsidRPr="00EE281A">
        <w:rPr>
          <w:rFonts w:ascii="Microsoft YaHei Light" w:eastAsia="Microsoft YaHei Light" w:hAnsi="Microsoft YaHei Light" w:cs="Calibri"/>
          <w:sz w:val="18"/>
          <w:szCs w:val="18"/>
          <w:shd w:val="clear" w:color="auto" w:fill="FFFFFF"/>
          <w:lang w:eastAsia="pl-PL"/>
        </w:rPr>
        <w:t>ć</w:t>
      </w:r>
      <w:r w:rsidR="00EE281A" w:rsidRPr="00EE281A">
        <w:rPr>
          <w:rFonts w:ascii="Microsoft YaHei Light" w:eastAsia="Microsoft YaHei Light" w:hAnsi="Microsoft YaHei Light" w:cs="Times New Roman"/>
          <w:sz w:val="18"/>
          <w:szCs w:val="18"/>
          <w:shd w:val="clear" w:color="auto" w:fill="FFFFFF"/>
          <w:lang w:eastAsia="pl-PL"/>
        </w:rPr>
        <w:t xml:space="preserve"> powi</w:t>
      </w:r>
      <w:r w:rsidR="00EE281A" w:rsidRPr="00EE281A">
        <w:rPr>
          <w:rFonts w:ascii="Microsoft YaHei Light" w:eastAsia="Microsoft YaHei Light" w:hAnsi="Microsoft YaHei Light" w:cs="Calibri"/>
          <w:sz w:val="18"/>
          <w:szCs w:val="18"/>
          <w:shd w:val="clear" w:color="auto" w:fill="FFFFFF"/>
          <w:lang w:eastAsia="pl-PL"/>
        </w:rPr>
        <w:t>ą</w:t>
      </w:r>
      <w:r w:rsidR="00EE281A" w:rsidRPr="00EE281A">
        <w:rPr>
          <w:rFonts w:ascii="Microsoft YaHei Light" w:eastAsia="Microsoft YaHei Light" w:hAnsi="Microsoft YaHei Light" w:cs="Times New Roman"/>
          <w:sz w:val="18"/>
          <w:szCs w:val="18"/>
          <w:shd w:val="clear" w:color="auto" w:fill="FFFFFF"/>
          <w:lang w:eastAsia="pl-PL"/>
        </w:rPr>
        <w:t>zany z realizacją zadania polegającego na prowadzeniu zajęć z dzie</w:t>
      </w:r>
      <w:r w:rsidR="00EE281A" w:rsidRPr="00EE281A">
        <w:rPr>
          <w:rFonts w:ascii="Microsoft YaHei Light" w:eastAsia="Microsoft YaHei Light" w:hAnsi="Microsoft YaHei Light" w:cs="Calibri"/>
          <w:sz w:val="18"/>
          <w:szCs w:val="18"/>
          <w:shd w:val="clear" w:color="auto" w:fill="FFFFFF"/>
          <w:lang w:eastAsia="pl-PL"/>
        </w:rPr>
        <w:t>ć</w:t>
      </w:r>
      <w:r w:rsidR="00EE281A" w:rsidRPr="00EE281A">
        <w:rPr>
          <w:rFonts w:ascii="Microsoft YaHei Light" w:eastAsia="Microsoft YaHei Light" w:hAnsi="Microsoft YaHei Light" w:cs="Times New Roman"/>
          <w:sz w:val="18"/>
          <w:szCs w:val="18"/>
          <w:shd w:val="clear" w:color="auto" w:fill="FFFFFF"/>
          <w:lang w:eastAsia="pl-PL"/>
        </w:rPr>
        <w:t>mi posiadaj</w:t>
      </w:r>
      <w:r w:rsidR="00EE281A" w:rsidRPr="00EE281A">
        <w:rPr>
          <w:rFonts w:ascii="Microsoft YaHei Light" w:eastAsia="Microsoft YaHei Light" w:hAnsi="Microsoft YaHei Light" w:cs="Calibri"/>
          <w:sz w:val="18"/>
          <w:szCs w:val="18"/>
          <w:shd w:val="clear" w:color="auto" w:fill="FFFFFF"/>
          <w:lang w:eastAsia="pl-PL"/>
        </w:rPr>
        <w:t>ą</w:t>
      </w:r>
      <w:r w:rsidR="00EE281A" w:rsidRPr="00EE281A">
        <w:rPr>
          <w:rFonts w:ascii="Microsoft YaHei Light" w:eastAsia="Microsoft YaHei Light" w:hAnsi="Microsoft YaHei Light" w:cs="Times New Roman"/>
          <w:sz w:val="18"/>
          <w:szCs w:val="18"/>
          <w:shd w:val="clear" w:color="auto" w:fill="FFFFFF"/>
          <w:lang w:eastAsia="pl-PL"/>
        </w:rPr>
        <w:t>cymi orzeczenie o potrzebie kszta</w:t>
      </w:r>
      <w:r w:rsidR="00EE281A" w:rsidRPr="00EE281A">
        <w:rPr>
          <w:rFonts w:ascii="Microsoft YaHei Light" w:eastAsia="Microsoft YaHei Light" w:hAnsi="Microsoft YaHei Light" w:cs="Calibri"/>
          <w:sz w:val="18"/>
          <w:szCs w:val="18"/>
          <w:shd w:val="clear" w:color="auto" w:fill="FFFFFF"/>
          <w:lang w:eastAsia="pl-PL"/>
        </w:rPr>
        <w:t>ł</w:t>
      </w:r>
      <w:r w:rsidR="00EE281A" w:rsidRPr="00EE281A">
        <w:rPr>
          <w:rFonts w:ascii="Microsoft YaHei Light" w:eastAsia="Microsoft YaHei Light" w:hAnsi="Microsoft YaHei Light" w:cs="Times New Roman"/>
          <w:sz w:val="18"/>
          <w:szCs w:val="18"/>
          <w:shd w:val="clear" w:color="auto" w:fill="FFFFFF"/>
          <w:lang w:eastAsia="pl-PL"/>
        </w:rPr>
        <w:t>cenia specjalnego – w ka</w:t>
      </w:r>
      <w:r w:rsidR="00EE281A" w:rsidRPr="00EE281A">
        <w:rPr>
          <w:rFonts w:ascii="Microsoft YaHei Light" w:eastAsia="Microsoft YaHei Light" w:hAnsi="Microsoft YaHei Light" w:cs="Calibri"/>
          <w:sz w:val="18"/>
          <w:szCs w:val="18"/>
          <w:shd w:val="clear" w:color="auto" w:fill="FFFFFF"/>
          <w:lang w:eastAsia="pl-PL"/>
        </w:rPr>
        <w:t>ż</w:t>
      </w:r>
      <w:r w:rsidR="00EE281A" w:rsidRPr="00EE281A">
        <w:rPr>
          <w:rFonts w:ascii="Microsoft YaHei Light" w:eastAsia="Microsoft YaHei Light" w:hAnsi="Microsoft YaHei Light" w:cs="Times New Roman"/>
          <w:sz w:val="18"/>
          <w:szCs w:val="18"/>
          <w:shd w:val="clear" w:color="auto" w:fill="FFFFFF"/>
          <w:lang w:eastAsia="pl-PL"/>
        </w:rPr>
        <w:t xml:space="preserve">dej sytuacji, a nie jedynie wtedy, gdy jest ono organizowane w szkole lub przedszkolu specjalnym. Zasada ta powinna dotyczyć pracy </w:t>
      </w:r>
      <w:r w:rsidR="00EE281A" w:rsidRPr="00EE281A">
        <w:rPr>
          <w:rFonts w:ascii="Microsoft YaHei Light" w:eastAsia="Microsoft YaHei Light" w:hAnsi="Microsoft YaHei Light" w:cs="Times New Roman"/>
          <w:sz w:val="18"/>
          <w:szCs w:val="18"/>
          <w:shd w:val="clear" w:color="auto" w:fill="FFFFFF"/>
        </w:rPr>
        <w:t>w ramach oddziałów integracyjnych i zespołów wczesnego wspomagania.</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shd w:val="clear" w:color="auto" w:fill="FFFFFF"/>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shd w:val="clear" w:color="auto" w:fill="FFFFFF"/>
          <w:lang w:eastAsia="pl-PL"/>
        </w:rPr>
        <w:t xml:space="preserve">Obecne brzmienie § 8 </w:t>
      </w:r>
      <w:proofErr w:type="spellStart"/>
      <w:r w:rsidRPr="00EE281A">
        <w:rPr>
          <w:rFonts w:ascii="Microsoft YaHei Light" w:eastAsia="Microsoft YaHei Light" w:hAnsi="Microsoft YaHei Light" w:cs="Times New Roman"/>
          <w:sz w:val="18"/>
          <w:szCs w:val="18"/>
          <w:shd w:val="clear" w:color="auto" w:fill="FFFFFF"/>
          <w:lang w:eastAsia="pl-PL"/>
        </w:rPr>
        <w:t>r.p</w:t>
      </w:r>
      <w:r w:rsidRPr="00EE281A">
        <w:rPr>
          <w:rFonts w:ascii="Microsoft YaHei Light" w:eastAsia="Microsoft YaHei Light" w:hAnsi="Microsoft YaHei Light" w:cs="Calibri"/>
          <w:sz w:val="18"/>
          <w:szCs w:val="18"/>
          <w:shd w:val="clear" w:color="auto" w:fill="FFFFFF"/>
          <w:lang w:eastAsia="pl-PL"/>
        </w:rPr>
        <w:t>ł</w:t>
      </w:r>
      <w:r w:rsidRPr="00EE281A">
        <w:rPr>
          <w:rFonts w:ascii="Microsoft YaHei Light" w:eastAsia="Microsoft YaHei Light" w:hAnsi="Microsoft YaHei Light" w:cs="Times New Roman"/>
          <w:sz w:val="18"/>
          <w:szCs w:val="18"/>
          <w:shd w:val="clear" w:color="auto" w:fill="FFFFFF"/>
          <w:lang w:eastAsia="pl-PL"/>
        </w:rPr>
        <w:t>ac.nau</w:t>
      </w:r>
      <w:proofErr w:type="spellEnd"/>
      <w:r w:rsidRPr="00EE281A">
        <w:rPr>
          <w:rFonts w:ascii="Microsoft YaHei Light" w:eastAsia="Microsoft YaHei Light" w:hAnsi="Microsoft YaHei Light" w:cs="Times New Roman"/>
          <w:sz w:val="18"/>
          <w:szCs w:val="18"/>
          <w:shd w:val="clear" w:color="auto" w:fill="FFFFFF"/>
          <w:lang w:eastAsia="pl-PL"/>
        </w:rPr>
        <w:t>. nie uwzgl</w:t>
      </w:r>
      <w:r w:rsidRPr="00EE281A">
        <w:rPr>
          <w:rFonts w:ascii="Microsoft YaHei Light" w:eastAsia="Microsoft YaHei Light" w:hAnsi="Microsoft YaHei Light" w:cs="Calibri"/>
          <w:sz w:val="18"/>
          <w:szCs w:val="18"/>
          <w:shd w:val="clear" w:color="auto" w:fill="FFFFFF"/>
          <w:lang w:eastAsia="pl-PL"/>
        </w:rPr>
        <w:t>ę</w:t>
      </w:r>
      <w:r w:rsidRPr="00EE281A">
        <w:rPr>
          <w:rFonts w:ascii="Microsoft YaHei Light" w:eastAsia="Microsoft YaHei Light" w:hAnsi="Microsoft YaHei Light" w:cs="Times New Roman"/>
          <w:sz w:val="18"/>
          <w:szCs w:val="18"/>
          <w:shd w:val="clear" w:color="auto" w:fill="FFFFFF"/>
          <w:lang w:eastAsia="pl-PL"/>
        </w:rPr>
        <w:t>dnia zmian, jakie nast</w:t>
      </w:r>
      <w:r w:rsidRPr="00EE281A">
        <w:rPr>
          <w:rFonts w:ascii="Microsoft YaHei Light" w:eastAsia="Microsoft YaHei Light" w:hAnsi="Microsoft YaHei Light" w:cs="Calibri"/>
          <w:sz w:val="18"/>
          <w:szCs w:val="18"/>
          <w:shd w:val="clear" w:color="auto" w:fill="FFFFFF"/>
          <w:lang w:eastAsia="pl-PL"/>
        </w:rPr>
        <w:t>ą</w:t>
      </w:r>
      <w:r w:rsidRPr="00EE281A">
        <w:rPr>
          <w:rFonts w:ascii="Microsoft YaHei Light" w:eastAsia="Microsoft YaHei Light" w:hAnsi="Microsoft YaHei Light" w:cs="Times New Roman"/>
          <w:sz w:val="18"/>
          <w:szCs w:val="18"/>
          <w:shd w:val="clear" w:color="auto" w:fill="FFFFFF"/>
          <w:lang w:eastAsia="pl-PL"/>
        </w:rPr>
        <w:t>pi</w:t>
      </w:r>
      <w:r w:rsidRPr="00EE281A">
        <w:rPr>
          <w:rFonts w:ascii="Microsoft YaHei Light" w:eastAsia="Microsoft YaHei Light" w:hAnsi="Microsoft YaHei Light" w:cs="Calibri"/>
          <w:sz w:val="18"/>
          <w:szCs w:val="18"/>
          <w:shd w:val="clear" w:color="auto" w:fill="FFFFFF"/>
          <w:lang w:eastAsia="pl-PL"/>
        </w:rPr>
        <w:t>ł</w:t>
      </w:r>
      <w:r w:rsidRPr="00EE281A">
        <w:rPr>
          <w:rFonts w:ascii="Microsoft YaHei Light" w:eastAsia="Microsoft YaHei Light" w:hAnsi="Microsoft YaHei Light" w:cs="Times New Roman"/>
          <w:sz w:val="18"/>
          <w:szCs w:val="18"/>
          <w:shd w:val="clear" w:color="auto" w:fill="FFFFFF"/>
          <w:lang w:eastAsia="pl-PL"/>
        </w:rPr>
        <w:t>y wraz z wprowadzeniem do obrotu prawnego rozporz</w:t>
      </w:r>
      <w:r w:rsidRPr="00EE281A">
        <w:rPr>
          <w:rFonts w:ascii="Microsoft YaHei Light" w:eastAsia="Microsoft YaHei Light" w:hAnsi="Microsoft YaHei Light" w:cs="Calibri"/>
          <w:sz w:val="18"/>
          <w:szCs w:val="18"/>
          <w:shd w:val="clear" w:color="auto" w:fill="FFFFFF"/>
          <w:lang w:eastAsia="pl-PL"/>
        </w:rPr>
        <w:t>ą</w:t>
      </w:r>
      <w:r w:rsidRPr="00EE281A">
        <w:rPr>
          <w:rFonts w:ascii="Microsoft YaHei Light" w:eastAsia="Microsoft YaHei Light" w:hAnsi="Microsoft YaHei Light" w:cs="Times New Roman"/>
          <w:sz w:val="18"/>
          <w:szCs w:val="18"/>
          <w:shd w:val="clear" w:color="auto" w:fill="FFFFFF"/>
          <w:lang w:eastAsia="pl-PL"/>
        </w:rPr>
        <w:t xml:space="preserve">dzenia Ministra Edukacji Narodowej </w:t>
      </w:r>
      <w:r w:rsidRPr="00EE281A">
        <w:rPr>
          <w:rFonts w:ascii="Microsoft YaHei Light" w:eastAsia="Microsoft YaHei Light" w:hAnsi="Microsoft YaHei Light" w:cs="Times New Roman"/>
          <w:sz w:val="18"/>
          <w:szCs w:val="18"/>
          <w:lang w:eastAsia="pl-PL"/>
        </w:rPr>
        <w:t xml:space="preserve">z dnia 24 lipca 2015 r. </w:t>
      </w:r>
      <w:r w:rsidRPr="00EE281A">
        <w:rPr>
          <w:rFonts w:ascii="Microsoft YaHei Light" w:eastAsia="Microsoft YaHei Light" w:hAnsi="Microsoft YaHei Light" w:cs="Times New Roman"/>
          <w:bCs/>
          <w:i/>
          <w:sz w:val="18"/>
          <w:szCs w:val="18"/>
          <w:lang w:eastAsia="pl-PL"/>
        </w:rPr>
        <w:t>w sprawie warunków organizowania kszta</w:t>
      </w:r>
      <w:r w:rsidRPr="00EE281A">
        <w:rPr>
          <w:rFonts w:ascii="Microsoft YaHei Light" w:eastAsia="Microsoft YaHei Light" w:hAnsi="Microsoft YaHei Light" w:cs="Calibri"/>
          <w:bCs/>
          <w:i/>
          <w:sz w:val="18"/>
          <w:szCs w:val="18"/>
          <w:lang w:eastAsia="pl-PL"/>
        </w:rPr>
        <w:t>ł</w:t>
      </w:r>
      <w:r w:rsidRPr="00EE281A">
        <w:rPr>
          <w:rFonts w:ascii="Microsoft YaHei Light" w:eastAsia="Microsoft YaHei Light" w:hAnsi="Microsoft YaHei Light" w:cs="Times New Roman"/>
          <w:bCs/>
          <w:i/>
          <w:sz w:val="18"/>
          <w:szCs w:val="18"/>
          <w:lang w:eastAsia="pl-PL"/>
        </w:rPr>
        <w:t>cenia, wychowania i opieki dla dzieci i m</w:t>
      </w:r>
      <w:r w:rsidRPr="00EE281A">
        <w:rPr>
          <w:rFonts w:ascii="Microsoft YaHei Light" w:eastAsia="Microsoft YaHei Light" w:hAnsi="Microsoft YaHei Light" w:cs="Calibri"/>
          <w:bCs/>
          <w:i/>
          <w:sz w:val="18"/>
          <w:szCs w:val="18"/>
          <w:lang w:eastAsia="pl-PL"/>
        </w:rPr>
        <w:t>ł</w:t>
      </w:r>
      <w:r w:rsidRPr="00EE281A">
        <w:rPr>
          <w:rFonts w:ascii="Microsoft YaHei Light" w:eastAsia="Microsoft YaHei Light" w:hAnsi="Microsoft YaHei Light" w:cs="Times New Roman"/>
          <w:bCs/>
          <w:i/>
          <w:sz w:val="18"/>
          <w:szCs w:val="18"/>
          <w:lang w:eastAsia="pl-PL"/>
        </w:rPr>
        <w:t>odzie</w:t>
      </w:r>
      <w:r w:rsidRPr="00EE281A">
        <w:rPr>
          <w:rFonts w:ascii="Microsoft YaHei Light" w:eastAsia="Microsoft YaHei Light" w:hAnsi="Microsoft YaHei Light" w:cs="Calibri"/>
          <w:bCs/>
          <w:i/>
          <w:sz w:val="18"/>
          <w:szCs w:val="18"/>
          <w:lang w:eastAsia="pl-PL"/>
        </w:rPr>
        <w:t>ż</w:t>
      </w:r>
      <w:r w:rsidRPr="00EE281A">
        <w:rPr>
          <w:rFonts w:ascii="Microsoft YaHei Light" w:eastAsia="Microsoft YaHei Light" w:hAnsi="Microsoft YaHei Light" w:cs="Times New Roman"/>
          <w:bCs/>
          <w:i/>
          <w:sz w:val="18"/>
          <w:szCs w:val="18"/>
          <w:lang w:eastAsia="pl-PL"/>
        </w:rPr>
        <w:t>y niepe</w:t>
      </w:r>
      <w:r w:rsidRPr="00EE281A">
        <w:rPr>
          <w:rFonts w:ascii="Microsoft YaHei Light" w:eastAsia="Microsoft YaHei Light" w:hAnsi="Microsoft YaHei Light" w:cs="Calibri"/>
          <w:bCs/>
          <w:i/>
          <w:sz w:val="18"/>
          <w:szCs w:val="18"/>
          <w:lang w:eastAsia="pl-PL"/>
        </w:rPr>
        <w:t>ł</w:t>
      </w:r>
      <w:r w:rsidRPr="00EE281A">
        <w:rPr>
          <w:rFonts w:ascii="Microsoft YaHei Light" w:eastAsia="Microsoft YaHei Light" w:hAnsi="Microsoft YaHei Light" w:cs="Times New Roman"/>
          <w:bCs/>
          <w:i/>
          <w:sz w:val="18"/>
          <w:szCs w:val="18"/>
          <w:lang w:eastAsia="pl-PL"/>
        </w:rPr>
        <w:t>nosprawnych, niedostosowanych spo</w:t>
      </w:r>
      <w:r w:rsidRPr="00EE281A">
        <w:rPr>
          <w:rFonts w:ascii="Microsoft YaHei Light" w:eastAsia="Microsoft YaHei Light" w:hAnsi="Microsoft YaHei Light" w:cs="Calibri"/>
          <w:bCs/>
          <w:i/>
          <w:sz w:val="18"/>
          <w:szCs w:val="18"/>
          <w:lang w:eastAsia="pl-PL"/>
        </w:rPr>
        <w:t>ł</w:t>
      </w:r>
      <w:r w:rsidRPr="00EE281A">
        <w:rPr>
          <w:rFonts w:ascii="Microsoft YaHei Light" w:eastAsia="Microsoft YaHei Light" w:hAnsi="Microsoft YaHei Light" w:cs="Times New Roman"/>
          <w:bCs/>
          <w:i/>
          <w:sz w:val="18"/>
          <w:szCs w:val="18"/>
          <w:lang w:eastAsia="pl-PL"/>
        </w:rPr>
        <w:t>ecznie i zagro</w:t>
      </w:r>
      <w:r w:rsidRPr="00EE281A">
        <w:rPr>
          <w:rFonts w:ascii="Microsoft YaHei Light" w:eastAsia="Microsoft YaHei Light" w:hAnsi="Microsoft YaHei Light" w:cs="Calibri"/>
          <w:bCs/>
          <w:i/>
          <w:sz w:val="18"/>
          <w:szCs w:val="18"/>
          <w:lang w:eastAsia="pl-PL"/>
        </w:rPr>
        <w:t>ż</w:t>
      </w:r>
      <w:r w:rsidRPr="00EE281A">
        <w:rPr>
          <w:rFonts w:ascii="Microsoft YaHei Light" w:eastAsia="Microsoft YaHei Light" w:hAnsi="Microsoft YaHei Light" w:cs="Times New Roman"/>
          <w:bCs/>
          <w:i/>
          <w:sz w:val="18"/>
          <w:szCs w:val="18"/>
          <w:lang w:eastAsia="pl-PL"/>
        </w:rPr>
        <w:t>onych niedostosowaniem spo</w:t>
      </w:r>
      <w:r w:rsidRPr="00EE281A">
        <w:rPr>
          <w:rFonts w:ascii="Microsoft YaHei Light" w:eastAsia="Microsoft YaHei Light" w:hAnsi="Microsoft YaHei Light" w:cs="Calibri"/>
          <w:bCs/>
          <w:i/>
          <w:sz w:val="18"/>
          <w:szCs w:val="18"/>
          <w:lang w:eastAsia="pl-PL"/>
        </w:rPr>
        <w:t>ł</w:t>
      </w:r>
      <w:r w:rsidRPr="00EE281A">
        <w:rPr>
          <w:rFonts w:ascii="Microsoft YaHei Light" w:eastAsia="Microsoft YaHei Light" w:hAnsi="Microsoft YaHei Light" w:cs="Times New Roman"/>
          <w:bCs/>
          <w:i/>
          <w:sz w:val="18"/>
          <w:szCs w:val="18"/>
          <w:lang w:eastAsia="pl-PL"/>
        </w:rPr>
        <w:t>ecznym</w:t>
      </w:r>
      <w:r w:rsidRPr="00EE281A">
        <w:rPr>
          <w:rFonts w:ascii="Microsoft YaHei Light" w:eastAsia="Microsoft YaHei Light" w:hAnsi="Microsoft YaHei Light" w:cs="Times New Roman"/>
          <w:sz w:val="18"/>
          <w:szCs w:val="18"/>
          <w:lang w:eastAsia="pl-PL"/>
        </w:rPr>
        <w:t xml:space="preserve"> (Dz.U. poz. 1113 ze zm.) – dalej </w:t>
      </w:r>
      <w:proofErr w:type="spellStart"/>
      <w:r w:rsidRPr="00EE281A">
        <w:rPr>
          <w:rFonts w:ascii="Microsoft YaHei Light" w:eastAsia="Microsoft YaHei Light" w:hAnsi="Microsoft YaHei Light" w:cs="Times New Roman"/>
          <w:sz w:val="18"/>
          <w:szCs w:val="18"/>
          <w:lang w:eastAsia="pl-PL"/>
        </w:rPr>
        <w:t>r.o.k.dz.n</w:t>
      </w:r>
      <w:proofErr w:type="spellEnd"/>
      <w:r w:rsidRPr="00EE281A">
        <w:rPr>
          <w:rFonts w:ascii="Microsoft YaHei Light" w:eastAsia="Microsoft YaHei Light" w:hAnsi="Microsoft YaHei Light" w:cs="Times New Roman"/>
          <w:sz w:val="18"/>
          <w:szCs w:val="18"/>
          <w:lang w:eastAsia="pl-PL"/>
        </w:rPr>
        <w:t>. </w:t>
      </w:r>
    </w:p>
    <w:p w:rsidR="00EE281A" w:rsidRPr="00EE281A" w:rsidRDefault="00EE281A" w:rsidP="00B859D1">
      <w:pPr>
        <w:spacing w:after="0" w:line="240" w:lineRule="auto"/>
        <w:jc w:val="both"/>
        <w:rPr>
          <w:rFonts w:ascii="Microsoft YaHei Light" w:eastAsia="Microsoft YaHei Light" w:hAnsi="Microsoft YaHei Light" w:cs="Arial"/>
          <w:bCs/>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shd w:val="clear" w:color="auto" w:fill="FFFFFF"/>
        </w:rPr>
      </w:pPr>
      <w:r w:rsidRPr="00EE281A">
        <w:rPr>
          <w:rFonts w:ascii="Microsoft YaHei Light" w:eastAsia="Microsoft YaHei Light" w:hAnsi="Microsoft YaHei Light" w:cs="Arial"/>
          <w:sz w:val="18"/>
          <w:szCs w:val="18"/>
          <w:lang w:eastAsia="pl-PL"/>
        </w:rPr>
        <w:t>W tre</w:t>
      </w:r>
      <w:r w:rsidRPr="00EE281A">
        <w:rPr>
          <w:rFonts w:ascii="Microsoft YaHei Light" w:eastAsia="Microsoft YaHei Light" w:hAnsi="Microsoft YaHei Light" w:cs="Calibri"/>
          <w:sz w:val="18"/>
          <w:szCs w:val="18"/>
          <w:lang w:eastAsia="pl-PL"/>
        </w:rPr>
        <w:t>ś</w:t>
      </w:r>
      <w:r w:rsidRPr="00EE281A">
        <w:rPr>
          <w:rFonts w:ascii="Microsoft YaHei Light" w:eastAsia="Microsoft YaHei Light" w:hAnsi="Microsoft YaHei Light" w:cs="Arial"/>
          <w:sz w:val="18"/>
          <w:szCs w:val="18"/>
          <w:lang w:eastAsia="pl-PL"/>
        </w:rPr>
        <w:t xml:space="preserve">ci </w:t>
      </w:r>
      <w:r w:rsidRPr="00EE281A">
        <w:rPr>
          <w:rFonts w:ascii="Microsoft YaHei Light" w:eastAsia="Microsoft YaHei Light" w:hAnsi="Microsoft YaHei Light" w:cs="Microsoft JhengHei UI"/>
          <w:sz w:val="18"/>
          <w:szCs w:val="18"/>
          <w:lang w:eastAsia="pl-PL"/>
        </w:rPr>
        <w:t>§</w:t>
      </w:r>
      <w:r w:rsidRPr="00EE281A">
        <w:rPr>
          <w:rFonts w:ascii="Microsoft YaHei Light" w:eastAsia="Microsoft YaHei Light" w:hAnsi="Microsoft YaHei Light" w:cs="Arial"/>
          <w:sz w:val="18"/>
          <w:szCs w:val="18"/>
          <w:lang w:eastAsia="pl-PL"/>
        </w:rPr>
        <w:t xml:space="preserve"> 7</w:t>
      </w:r>
      <w:r w:rsidRPr="00EE281A">
        <w:rPr>
          <w:rFonts w:ascii="Microsoft YaHei Light" w:eastAsia="Microsoft YaHei Light" w:hAnsi="Microsoft YaHei Light" w:cs="Times New Roman"/>
          <w:sz w:val="18"/>
          <w:szCs w:val="18"/>
          <w:shd w:val="clear" w:color="auto" w:fill="FFFFFF"/>
        </w:rPr>
        <w:t xml:space="preserve"> ust. 1, ust. 2 pkt 1 i ust. 3 pkt 1</w:t>
      </w:r>
      <w:r w:rsidRPr="00EE281A">
        <w:rPr>
          <w:rFonts w:ascii="Microsoft YaHei Light" w:eastAsia="Microsoft YaHei Light" w:hAnsi="Microsoft YaHei Light" w:cs="Arial"/>
          <w:sz w:val="18"/>
          <w:szCs w:val="18"/>
          <w:lang w:eastAsia="pl-PL"/>
        </w:rPr>
        <w:t xml:space="preserve"> </w:t>
      </w:r>
      <w:proofErr w:type="spellStart"/>
      <w:r w:rsidRPr="00EE281A">
        <w:rPr>
          <w:rFonts w:ascii="Microsoft YaHei Light" w:eastAsia="Microsoft YaHei Light" w:hAnsi="Microsoft YaHei Light" w:cs="Times New Roman"/>
          <w:sz w:val="18"/>
          <w:szCs w:val="18"/>
          <w:lang w:eastAsia="pl-PL"/>
        </w:rPr>
        <w:t>r.o.k.dz.n</w:t>
      </w:r>
      <w:proofErr w:type="spellEnd"/>
      <w:r w:rsidRPr="00EE281A">
        <w:rPr>
          <w:rFonts w:ascii="Microsoft YaHei Light" w:eastAsia="Microsoft YaHei Light" w:hAnsi="Microsoft YaHei Light" w:cs="Times New Roman"/>
          <w:sz w:val="18"/>
          <w:szCs w:val="18"/>
          <w:lang w:eastAsia="pl-PL"/>
        </w:rPr>
        <w:t>. okre</w:t>
      </w:r>
      <w:r w:rsidRPr="00EE281A">
        <w:rPr>
          <w:rFonts w:ascii="Microsoft YaHei Light" w:eastAsia="Microsoft YaHei Light" w:hAnsi="Microsoft YaHei Light" w:cs="Calibri"/>
          <w:sz w:val="18"/>
          <w:szCs w:val="18"/>
          <w:lang w:eastAsia="pl-PL"/>
        </w:rPr>
        <w:t>ś</w:t>
      </w:r>
      <w:r w:rsidRPr="00EE281A">
        <w:rPr>
          <w:rFonts w:ascii="Microsoft YaHei Light" w:eastAsia="Microsoft YaHei Light" w:hAnsi="Microsoft YaHei Light" w:cs="Times New Roman"/>
          <w:sz w:val="18"/>
          <w:szCs w:val="18"/>
          <w:lang w:eastAsia="pl-PL"/>
        </w:rPr>
        <w:t>lono sytuacje w których prawo zobowi</w:t>
      </w:r>
      <w:r w:rsidRPr="00EE281A">
        <w:rPr>
          <w:rFonts w:ascii="Microsoft YaHei Light" w:eastAsia="Microsoft YaHei Light" w:hAnsi="Microsoft YaHei Light" w:cs="Calibri"/>
          <w:sz w:val="18"/>
          <w:szCs w:val="18"/>
          <w:lang w:eastAsia="pl-PL"/>
        </w:rPr>
        <w:t>ą</w:t>
      </w:r>
      <w:r w:rsidRPr="00EE281A">
        <w:rPr>
          <w:rFonts w:ascii="Microsoft YaHei Light" w:eastAsia="Microsoft YaHei Light" w:hAnsi="Microsoft YaHei Light" w:cs="Times New Roman"/>
          <w:sz w:val="18"/>
          <w:szCs w:val="18"/>
          <w:lang w:eastAsia="pl-PL"/>
        </w:rPr>
        <w:t xml:space="preserve">zuje do dodatkowego zatrudnienia nauczycieli </w:t>
      </w:r>
      <w:r w:rsidRPr="00EE281A">
        <w:rPr>
          <w:rFonts w:ascii="Microsoft YaHei Light" w:eastAsia="Microsoft YaHei Light" w:hAnsi="Microsoft YaHei Light" w:cs="Times New Roman"/>
          <w:sz w:val="18"/>
          <w:szCs w:val="18"/>
          <w:shd w:val="clear" w:color="auto" w:fill="FFFFFF"/>
        </w:rPr>
        <w:t>posiadaj</w:t>
      </w:r>
      <w:r w:rsidRPr="00EE281A">
        <w:rPr>
          <w:rFonts w:ascii="Microsoft YaHei Light" w:eastAsia="Microsoft YaHei Light" w:hAnsi="Microsoft YaHei Light" w:cs="Calibri"/>
          <w:sz w:val="18"/>
          <w:szCs w:val="18"/>
          <w:shd w:val="clear" w:color="auto" w:fill="FFFFFF"/>
        </w:rPr>
        <w:t>ą</w:t>
      </w:r>
      <w:r w:rsidRPr="00EE281A">
        <w:rPr>
          <w:rFonts w:ascii="Microsoft YaHei Light" w:eastAsia="Microsoft YaHei Light" w:hAnsi="Microsoft YaHei Light" w:cs="Times New Roman"/>
          <w:sz w:val="18"/>
          <w:szCs w:val="18"/>
          <w:shd w:val="clear" w:color="auto" w:fill="FFFFFF"/>
        </w:rPr>
        <w:t>cych kwalifikacje w zakresie pedagogiki specjalnej w celu wsp</w:t>
      </w:r>
      <w:r w:rsidRPr="00EE281A">
        <w:rPr>
          <w:rFonts w:ascii="Microsoft YaHei Light" w:eastAsia="Microsoft YaHei Light" w:hAnsi="Microsoft YaHei Light" w:cs="Microsoft JhengHei UI"/>
          <w:sz w:val="18"/>
          <w:szCs w:val="18"/>
          <w:shd w:val="clear" w:color="auto" w:fill="FFFFFF"/>
        </w:rPr>
        <w:t>ó</w:t>
      </w:r>
      <w:r w:rsidRPr="00EE281A">
        <w:rPr>
          <w:rFonts w:ascii="Microsoft YaHei Light" w:eastAsia="Microsoft YaHei Light" w:hAnsi="Microsoft YaHei Light" w:cs="Calibri"/>
          <w:sz w:val="18"/>
          <w:szCs w:val="18"/>
          <w:shd w:val="clear" w:color="auto" w:fill="FFFFFF"/>
        </w:rPr>
        <w:t>ł</w:t>
      </w:r>
      <w:r w:rsidRPr="00EE281A">
        <w:rPr>
          <w:rFonts w:ascii="Microsoft YaHei Light" w:eastAsia="Microsoft YaHei Light" w:hAnsi="Microsoft YaHei Light" w:cs="Times New Roman"/>
          <w:sz w:val="18"/>
          <w:szCs w:val="18"/>
          <w:shd w:val="clear" w:color="auto" w:fill="FFFFFF"/>
        </w:rPr>
        <w:t>organizowania kszta</w:t>
      </w:r>
      <w:r w:rsidRPr="00EE281A">
        <w:rPr>
          <w:rFonts w:ascii="Microsoft YaHei Light" w:eastAsia="Microsoft YaHei Light" w:hAnsi="Microsoft YaHei Light" w:cs="Calibri"/>
          <w:sz w:val="18"/>
          <w:szCs w:val="18"/>
          <w:shd w:val="clear" w:color="auto" w:fill="FFFFFF"/>
        </w:rPr>
        <w:t>ł</w:t>
      </w:r>
      <w:r w:rsidRPr="00EE281A">
        <w:rPr>
          <w:rFonts w:ascii="Microsoft YaHei Light" w:eastAsia="Microsoft YaHei Light" w:hAnsi="Microsoft YaHei Light" w:cs="Times New Roman"/>
          <w:sz w:val="18"/>
          <w:szCs w:val="18"/>
          <w:shd w:val="clear" w:color="auto" w:fill="FFFFFF"/>
        </w:rPr>
        <w:t>cenia integracyjnego z uwzgl</w:t>
      </w:r>
      <w:r w:rsidRPr="00EE281A">
        <w:rPr>
          <w:rFonts w:ascii="Microsoft YaHei Light" w:eastAsia="Microsoft YaHei Light" w:hAnsi="Microsoft YaHei Light" w:cs="Calibri"/>
          <w:sz w:val="18"/>
          <w:szCs w:val="18"/>
          <w:shd w:val="clear" w:color="auto" w:fill="FFFFFF"/>
        </w:rPr>
        <w:t>ę</w:t>
      </w:r>
      <w:r w:rsidRPr="00EE281A">
        <w:rPr>
          <w:rFonts w:ascii="Microsoft YaHei Light" w:eastAsia="Microsoft YaHei Light" w:hAnsi="Microsoft YaHei Light" w:cs="Times New Roman"/>
          <w:sz w:val="18"/>
          <w:szCs w:val="18"/>
          <w:shd w:val="clear" w:color="auto" w:fill="FFFFFF"/>
        </w:rPr>
        <w:t>dnieniem realizacji zalece</w:t>
      </w:r>
      <w:r w:rsidRPr="00EE281A">
        <w:rPr>
          <w:rFonts w:ascii="Microsoft YaHei Light" w:eastAsia="Microsoft YaHei Light" w:hAnsi="Microsoft YaHei Light" w:cs="Calibri"/>
          <w:sz w:val="18"/>
          <w:szCs w:val="18"/>
          <w:shd w:val="clear" w:color="auto" w:fill="FFFFFF"/>
        </w:rPr>
        <w:t>ń</w:t>
      </w:r>
      <w:r w:rsidRPr="00EE281A">
        <w:rPr>
          <w:rFonts w:ascii="Microsoft YaHei Light" w:eastAsia="Microsoft YaHei Light" w:hAnsi="Microsoft YaHei Light" w:cs="Times New Roman"/>
          <w:sz w:val="18"/>
          <w:szCs w:val="18"/>
          <w:shd w:val="clear" w:color="auto" w:fill="FFFFFF"/>
        </w:rPr>
        <w:t xml:space="preserve"> zawartych w orzeczeniu</w:t>
      </w:r>
      <w:r w:rsidR="003E5E26">
        <w:rPr>
          <w:rFonts w:ascii="Microsoft YaHei Light" w:eastAsia="Microsoft YaHei Light" w:hAnsi="Microsoft YaHei Light" w:cs="Times New Roman"/>
          <w:sz w:val="18"/>
          <w:szCs w:val="18"/>
          <w:shd w:val="clear" w:color="auto" w:fill="FFFFFF"/>
        </w:rPr>
        <w:t xml:space="preserve">                    </w:t>
      </w:r>
      <w:r w:rsidRPr="00EE281A">
        <w:rPr>
          <w:rFonts w:ascii="Microsoft YaHei Light" w:eastAsia="Microsoft YaHei Light" w:hAnsi="Microsoft YaHei Light" w:cs="Times New Roman"/>
          <w:sz w:val="18"/>
          <w:szCs w:val="18"/>
          <w:shd w:val="clear" w:color="auto" w:fill="FFFFFF"/>
        </w:rPr>
        <w:t xml:space="preserve"> o potrzebie kszta</w:t>
      </w:r>
      <w:r w:rsidRPr="00EE281A">
        <w:rPr>
          <w:rFonts w:ascii="Microsoft YaHei Light" w:eastAsia="Microsoft YaHei Light" w:hAnsi="Microsoft YaHei Light" w:cs="Calibri"/>
          <w:sz w:val="18"/>
          <w:szCs w:val="18"/>
          <w:shd w:val="clear" w:color="auto" w:fill="FFFFFF"/>
        </w:rPr>
        <w:t>ł</w:t>
      </w:r>
      <w:r w:rsidRPr="00EE281A">
        <w:rPr>
          <w:rFonts w:ascii="Microsoft YaHei Light" w:eastAsia="Microsoft YaHei Light" w:hAnsi="Microsoft YaHei Light" w:cs="Times New Roman"/>
          <w:sz w:val="18"/>
          <w:szCs w:val="18"/>
          <w:shd w:val="clear" w:color="auto" w:fill="FFFFFF"/>
        </w:rPr>
        <w:t>cenia specjalnego.</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shd w:val="clear" w:color="auto" w:fill="FFFFFF"/>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lang w:eastAsia="pl-PL"/>
        </w:rPr>
      </w:pPr>
      <w:r w:rsidRPr="00EE281A">
        <w:rPr>
          <w:rFonts w:ascii="Microsoft YaHei Light" w:eastAsia="Microsoft YaHei Light" w:hAnsi="Microsoft YaHei Light" w:cs="Times New Roman"/>
          <w:sz w:val="18"/>
          <w:szCs w:val="18"/>
          <w:shd w:val="clear" w:color="auto" w:fill="FFFFFF"/>
        </w:rPr>
        <w:t>Nauczyciele ci prowadzą zajęcia bezpośrednio z uczniami posiadającymi orzeczenia o potrzebie kszta</w:t>
      </w:r>
      <w:r w:rsidRPr="00EE281A">
        <w:rPr>
          <w:rFonts w:ascii="Microsoft YaHei Light" w:eastAsia="Microsoft YaHei Light" w:hAnsi="Microsoft YaHei Light" w:cs="Calibri"/>
          <w:sz w:val="18"/>
          <w:szCs w:val="18"/>
          <w:shd w:val="clear" w:color="auto" w:fill="FFFFFF"/>
        </w:rPr>
        <w:t>ł</w:t>
      </w:r>
      <w:r w:rsidRPr="00EE281A">
        <w:rPr>
          <w:rFonts w:ascii="Microsoft YaHei Light" w:eastAsia="Microsoft YaHei Light" w:hAnsi="Microsoft YaHei Light" w:cs="Times New Roman"/>
          <w:sz w:val="18"/>
          <w:szCs w:val="18"/>
          <w:shd w:val="clear" w:color="auto" w:fill="FFFFFF"/>
        </w:rPr>
        <w:t>cenia specjalnego, co powoduje zrównanie ich statusu z nauczycielami zatrudnionymi w szkołach, przedszkolach</w:t>
      </w:r>
      <w:r w:rsidR="003E5E26">
        <w:rPr>
          <w:rFonts w:ascii="Microsoft YaHei Light" w:eastAsia="Microsoft YaHei Light" w:hAnsi="Microsoft YaHei Light" w:cs="Times New Roman"/>
          <w:sz w:val="18"/>
          <w:szCs w:val="18"/>
          <w:shd w:val="clear" w:color="auto" w:fill="FFFFFF"/>
        </w:rPr>
        <w:t xml:space="preserve">                       </w:t>
      </w:r>
      <w:r w:rsidRPr="00EE281A">
        <w:rPr>
          <w:rFonts w:ascii="Microsoft YaHei Light" w:eastAsia="Microsoft YaHei Light" w:hAnsi="Microsoft YaHei Light" w:cs="Times New Roman"/>
          <w:sz w:val="18"/>
          <w:szCs w:val="18"/>
          <w:shd w:val="clear" w:color="auto" w:fill="FFFFFF"/>
        </w:rPr>
        <w:t xml:space="preserve"> i placówkach specjalnych. Powinno to prowadzić do zmiany w treści </w:t>
      </w:r>
      <w:r w:rsidRPr="00EE281A">
        <w:rPr>
          <w:rFonts w:ascii="Microsoft YaHei Light" w:eastAsia="Microsoft YaHei Light" w:hAnsi="Microsoft YaHei Light" w:cs="Times New Roman"/>
          <w:sz w:val="18"/>
          <w:szCs w:val="18"/>
          <w:shd w:val="clear" w:color="auto" w:fill="FFFFFF"/>
          <w:lang w:eastAsia="pl-PL"/>
        </w:rPr>
        <w:t xml:space="preserve">§ 8 </w:t>
      </w:r>
      <w:proofErr w:type="spellStart"/>
      <w:r w:rsidRPr="00EE281A">
        <w:rPr>
          <w:rFonts w:ascii="Microsoft YaHei Light" w:eastAsia="Microsoft YaHei Light" w:hAnsi="Microsoft YaHei Light" w:cs="Times New Roman"/>
          <w:sz w:val="18"/>
          <w:szCs w:val="18"/>
          <w:shd w:val="clear" w:color="auto" w:fill="FFFFFF"/>
          <w:lang w:eastAsia="pl-PL"/>
        </w:rPr>
        <w:t>r.p</w:t>
      </w:r>
      <w:r w:rsidRPr="00EE281A">
        <w:rPr>
          <w:rFonts w:ascii="Microsoft YaHei Light" w:eastAsia="Microsoft YaHei Light" w:hAnsi="Microsoft YaHei Light" w:cs="Calibri"/>
          <w:sz w:val="18"/>
          <w:szCs w:val="18"/>
          <w:shd w:val="clear" w:color="auto" w:fill="FFFFFF"/>
          <w:lang w:eastAsia="pl-PL"/>
        </w:rPr>
        <w:t>ł</w:t>
      </w:r>
      <w:r w:rsidRPr="00EE281A">
        <w:rPr>
          <w:rFonts w:ascii="Microsoft YaHei Light" w:eastAsia="Microsoft YaHei Light" w:hAnsi="Microsoft YaHei Light" w:cs="Times New Roman"/>
          <w:sz w:val="18"/>
          <w:szCs w:val="18"/>
          <w:shd w:val="clear" w:color="auto" w:fill="FFFFFF"/>
          <w:lang w:eastAsia="pl-PL"/>
        </w:rPr>
        <w:t>ac.nau</w:t>
      </w:r>
      <w:proofErr w:type="spellEnd"/>
      <w:r w:rsidRPr="00EE281A">
        <w:rPr>
          <w:rFonts w:ascii="Microsoft YaHei Light" w:eastAsia="Microsoft YaHei Light" w:hAnsi="Microsoft YaHei Light" w:cs="Times New Roman"/>
          <w:sz w:val="18"/>
          <w:szCs w:val="18"/>
          <w:shd w:val="clear" w:color="auto" w:fill="FFFFFF"/>
          <w:lang w:eastAsia="pl-PL"/>
        </w:rPr>
        <w:t xml:space="preserve">. w taki sposób, aby nauczyciele wskazani w treści </w:t>
      </w:r>
      <w:r w:rsidRPr="00EE281A">
        <w:rPr>
          <w:rFonts w:ascii="Microsoft YaHei Light" w:eastAsia="Microsoft YaHei Light" w:hAnsi="Microsoft YaHei Light" w:cs="Microsoft JhengHei UI"/>
          <w:sz w:val="18"/>
          <w:szCs w:val="18"/>
          <w:lang w:eastAsia="pl-PL"/>
        </w:rPr>
        <w:t>§</w:t>
      </w:r>
      <w:r w:rsidRPr="00EE281A">
        <w:rPr>
          <w:rFonts w:ascii="Microsoft YaHei Light" w:eastAsia="Microsoft YaHei Light" w:hAnsi="Microsoft YaHei Light" w:cs="Arial"/>
          <w:sz w:val="18"/>
          <w:szCs w:val="18"/>
          <w:lang w:eastAsia="pl-PL"/>
        </w:rPr>
        <w:t xml:space="preserve"> 7</w:t>
      </w:r>
      <w:r w:rsidRPr="00EE281A">
        <w:rPr>
          <w:rFonts w:ascii="Microsoft YaHei Light" w:eastAsia="Microsoft YaHei Light" w:hAnsi="Microsoft YaHei Light" w:cs="Times New Roman"/>
          <w:sz w:val="18"/>
          <w:szCs w:val="18"/>
          <w:shd w:val="clear" w:color="auto" w:fill="FFFFFF"/>
        </w:rPr>
        <w:t xml:space="preserve"> ust. 1, ust. 2 pkt 1 i ust. 3 pkt 1</w:t>
      </w:r>
      <w:r w:rsidRPr="00EE281A">
        <w:rPr>
          <w:rFonts w:ascii="Microsoft YaHei Light" w:eastAsia="Microsoft YaHei Light" w:hAnsi="Microsoft YaHei Light" w:cs="Arial"/>
          <w:sz w:val="18"/>
          <w:szCs w:val="18"/>
          <w:lang w:eastAsia="pl-PL"/>
        </w:rPr>
        <w:t xml:space="preserve"> </w:t>
      </w:r>
      <w:proofErr w:type="spellStart"/>
      <w:r w:rsidRPr="00EE281A">
        <w:rPr>
          <w:rFonts w:ascii="Microsoft YaHei Light" w:eastAsia="Microsoft YaHei Light" w:hAnsi="Microsoft YaHei Light" w:cs="Times New Roman"/>
          <w:sz w:val="18"/>
          <w:szCs w:val="18"/>
          <w:lang w:eastAsia="pl-PL"/>
        </w:rPr>
        <w:t>r.o.k.dz.n</w:t>
      </w:r>
      <w:proofErr w:type="spellEnd"/>
      <w:r w:rsidRPr="00EE281A">
        <w:rPr>
          <w:rFonts w:ascii="Microsoft YaHei Light" w:eastAsia="Microsoft YaHei Light" w:hAnsi="Microsoft YaHei Light" w:cs="Times New Roman"/>
          <w:sz w:val="18"/>
          <w:szCs w:val="18"/>
          <w:lang w:eastAsia="pl-PL"/>
        </w:rPr>
        <w:t>. również zostali uprawnieni do dodatku za trudne warunki pracy.</w:t>
      </w:r>
    </w:p>
    <w:p w:rsidR="00EE281A" w:rsidRPr="00EE281A" w:rsidRDefault="00EE281A" w:rsidP="00B859D1">
      <w:pPr>
        <w:spacing w:after="0" w:line="240" w:lineRule="auto"/>
        <w:jc w:val="both"/>
        <w:rPr>
          <w:rFonts w:ascii="Microsoft YaHei Light" w:eastAsia="Microsoft YaHei Light" w:hAnsi="Microsoft YaHei Light" w:cs="Times New Roman"/>
          <w:sz w:val="18"/>
          <w:szCs w:val="18"/>
          <w:shd w:val="clear" w:color="auto" w:fill="FFFFFF"/>
        </w:rPr>
      </w:pPr>
    </w:p>
    <w:p w:rsidR="00EE281A" w:rsidRPr="00EE281A" w:rsidRDefault="00EE281A" w:rsidP="00B859D1">
      <w:pPr>
        <w:spacing w:after="0" w:line="240" w:lineRule="auto"/>
        <w:jc w:val="both"/>
        <w:rPr>
          <w:rFonts w:ascii="Microsoft YaHei Light" w:eastAsia="Microsoft YaHei Light" w:hAnsi="Microsoft YaHei Light" w:cs="Times New Roman"/>
          <w:sz w:val="18"/>
          <w:szCs w:val="18"/>
          <w:shd w:val="clear" w:color="auto" w:fill="FFFFFF"/>
        </w:rPr>
      </w:pPr>
      <w:r w:rsidRPr="00EE281A">
        <w:rPr>
          <w:rFonts w:ascii="Microsoft YaHei Light" w:eastAsia="Microsoft YaHei Light" w:hAnsi="Microsoft YaHei Light" w:cs="Times New Roman"/>
          <w:bCs/>
          <w:sz w:val="18"/>
          <w:szCs w:val="18"/>
          <w:shd w:val="clear" w:color="auto" w:fill="FFFFFF"/>
        </w:rPr>
        <w:t>Zgodnie z tre</w:t>
      </w:r>
      <w:r w:rsidRPr="00EE281A">
        <w:rPr>
          <w:rFonts w:ascii="Microsoft YaHei Light" w:eastAsia="Microsoft YaHei Light" w:hAnsi="Microsoft YaHei Light" w:cs="Calibri"/>
          <w:bCs/>
          <w:sz w:val="18"/>
          <w:szCs w:val="18"/>
          <w:shd w:val="clear" w:color="auto" w:fill="FFFFFF"/>
        </w:rPr>
        <w:t>ś</w:t>
      </w:r>
      <w:r w:rsidRPr="00EE281A">
        <w:rPr>
          <w:rFonts w:ascii="Microsoft YaHei Light" w:eastAsia="Microsoft YaHei Light" w:hAnsi="Microsoft YaHei Light" w:cs="Times New Roman"/>
          <w:bCs/>
          <w:sz w:val="18"/>
          <w:szCs w:val="18"/>
          <w:shd w:val="clear" w:color="auto" w:fill="FFFFFF"/>
        </w:rPr>
        <w:t>ci</w:t>
      </w:r>
      <w:r w:rsidRPr="00EE281A">
        <w:rPr>
          <w:rFonts w:ascii="Microsoft YaHei Light" w:eastAsia="Microsoft YaHei Light" w:hAnsi="Microsoft YaHei Light" w:cs="Calibri"/>
          <w:bCs/>
          <w:sz w:val="18"/>
          <w:szCs w:val="18"/>
          <w:shd w:val="clear" w:color="auto" w:fill="FFFFFF"/>
        </w:rPr>
        <w:t>ą</w:t>
      </w:r>
      <w:r w:rsidRPr="00EE281A">
        <w:rPr>
          <w:rFonts w:ascii="Microsoft YaHei Light" w:eastAsia="Microsoft YaHei Light" w:hAnsi="Microsoft YaHei Light" w:cs="Times New Roman"/>
          <w:bCs/>
          <w:sz w:val="18"/>
          <w:szCs w:val="18"/>
          <w:shd w:val="clear" w:color="auto" w:fill="FFFFFF"/>
        </w:rPr>
        <w:t xml:space="preserve"> art.  127 ust. </w:t>
      </w:r>
      <w:r w:rsidRPr="00EE281A">
        <w:rPr>
          <w:rFonts w:ascii="Microsoft YaHei Light" w:eastAsia="Microsoft YaHei Light" w:hAnsi="Microsoft YaHei Light" w:cs="Times New Roman"/>
          <w:sz w:val="18"/>
          <w:szCs w:val="18"/>
          <w:shd w:val="clear" w:color="auto" w:fill="FFFFFF"/>
        </w:rPr>
        <w:t>5 ustawy z dnia 14 grudnia 2016 r. Prawo o</w:t>
      </w:r>
      <w:r w:rsidRPr="00EE281A">
        <w:rPr>
          <w:rFonts w:ascii="Microsoft YaHei Light" w:eastAsia="Microsoft YaHei Light" w:hAnsi="Microsoft YaHei Light" w:cs="Calibri"/>
          <w:sz w:val="18"/>
          <w:szCs w:val="18"/>
          <w:shd w:val="clear" w:color="auto" w:fill="FFFFFF"/>
        </w:rPr>
        <w:t>ś</w:t>
      </w:r>
      <w:r w:rsidRPr="00EE281A">
        <w:rPr>
          <w:rFonts w:ascii="Microsoft YaHei Light" w:eastAsia="Microsoft YaHei Light" w:hAnsi="Microsoft YaHei Light" w:cs="Times New Roman"/>
          <w:sz w:val="18"/>
          <w:szCs w:val="18"/>
          <w:shd w:val="clear" w:color="auto" w:fill="FFFFFF"/>
        </w:rPr>
        <w:t xml:space="preserve">wiatowe </w:t>
      </w:r>
      <w:r w:rsidR="00FE2683">
        <w:rPr>
          <w:rFonts w:ascii="Microsoft YaHei Light" w:eastAsia="Microsoft YaHei Light" w:hAnsi="Microsoft YaHei Light" w:cs="Times New Roman"/>
          <w:sz w:val="18"/>
          <w:szCs w:val="18"/>
          <w:shd w:val="clear" w:color="auto" w:fill="FFFFFF"/>
        </w:rPr>
        <w:t>(tekst jedn. Dz.U. z 2020</w:t>
      </w:r>
      <w:r w:rsidRPr="00EE281A">
        <w:rPr>
          <w:rFonts w:ascii="Microsoft YaHei Light" w:eastAsia="Microsoft YaHei Light" w:hAnsi="Microsoft YaHei Light" w:cs="Times New Roman"/>
          <w:sz w:val="18"/>
          <w:szCs w:val="18"/>
          <w:shd w:val="clear" w:color="auto" w:fill="FFFFFF"/>
        </w:rPr>
        <w:t xml:space="preserve"> r. poz. </w:t>
      </w:r>
      <w:r w:rsidR="00FE2683">
        <w:rPr>
          <w:rFonts w:ascii="Microsoft YaHei Light" w:eastAsia="Microsoft YaHei Light" w:hAnsi="Microsoft YaHei Light" w:cs="Times New Roman"/>
          <w:sz w:val="18"/>
          <w:szCs w:val="18"/>
          <w:shd w:val="clear" w:color="auto" w:fill="FFFFFF"/>
        </w:rPr>
        <w:t>910</w:t>
      </w:r>
      <w:r w:rsidRPr="00EE281A">
        <w:rPr>
          <w:rFonts w:ascii="Microsoft YaHei Light" w:eastAsia="Microsoft YaHei Light" w:hAnsi="Microsoft YaHei Light" w:cs="Times New Roman"/>
          <w:sz w:val="18"/>
          <w:szCs w:val="18"/>
          <w:shd w:val="clear" w:color="auto" w:fill="FFFFFF"/>
        </w:rPr>
        <w:t xml:space="preserve"> z pó</w:t>
      </w:r>
      <w:r w:rsidRPr="00EE281A">
        <w:rPr>
          <w:rFonts w:ascii="Microsoft YaHei Light" w:eastAsia="Microsoft YaHei Light" w:hAnsi="Microsoft YaHei Light" w:cs="Calibri"/>
          <w:sz w:val="18"/>
          <w:szCs w:val="18"/>
          <w:shd w:val="clear" w:color="auto" w:fill="FFFFFF"/>
        </w:rPr>
        <w:t>ź</w:t>
      </w:r>
      <w:r w:rsidRPr="00EE281A">
        <w:rPr>
          <w:rFonts w:ascii="Microsoft YaHei Light" w:eastAsia="Microsoft YaHei Light" w:hAnsi="Microsoft YaHei Light" w:cs="Times New Roman"/>
          <w:sz w:val="18"/>
          <w:szCs w:val="18"/>
          <w:shd w:val="clear" w:color="auto" w:fill="FFFFFF"/>
        </w:rPr>
        <w:t>n. zm.) w publicznych i niepublicznych: przedszkolach i szko</w:t>
      </w:r>
      <w:r w:rsidRPr="00EE281A">
        <w:rPr>
          <w:rFonts w:ascii="Microsoft YaHei Light" w:eastAsia="Microsoft YaHei Light" w:hAnsi="Microsoft YaHei Light" w:cs="Calibri"/>
          <w:sz w:val="18"/>
          <w:szCs w:val="18"/>
          <w:shd w:val="clear" w:color="auto" w:fill="FFFFFF"/>
        </w:rPr>
        <w:t>ł</w:t>
      </w:r>
      <w:r w:rsidRPr="00EE281A">
        <w:rPr>
          <w:rFonts w:ascii="Microsoft YaHei Light" w:eastAsia="Microsoft YaHei Light" w:hAnsi="Microsoft YaHei Light" w:cs="Times New Roman"/>
          <w:sz w:val="18"/>
          <w:szCs w:val="18"/>
          <w:shd w:val="clear" w:color="auto" w:fill="FFFFFF"/>
        </w:rPr>
        <w:t>ach podstawowych, w tym specjalnych, innych formach wychowania przedszkolnego, specjalnych o</w:t>
      </w:r>
      <w:r w:rsidRPr="00EE281A">
        <w:rPr>
          <w:rFonts w:ascii="Microsoft YaHei Light" w:eastAsia="Microsoft YaHei Light" w:hAnsi="Microsoft YaHei Light" w:cs="Calibri"/>
          <w:sz w:val="18"/>
          <w:szCs w:val="18"/>
          <w:shd w:val="clear" w:color="auto" w:fill="FFFFFF"/>
        </w:rPr>
        <w:t>ś</w:t>
      </w:r>
      <w:r w:rsidRPr="00EE281A">
        <w:rPr>
          <w:rFonts w:ascii="Microsoft YaHei Light" w:eastAsia="Microsoft YaHei Light" w:hAnsi="Microsoft YaHei Light" w:cs="Times New Roman"/>
          <w:sz w:val="18"/>
          <w:szCs w:val="18"/>
          <w:shd w:val="clear" w:color="auto" w:fill="FFFFFF"/>
        </w:rPr>
        <w:t>rodkach szkolno-wychowawczych, specjalnych o</w:t>
      </w:r>
      <w:r w:rsidRPr="00EE281A">
        <w:rPr>
          <w:rFonts w:ascii="Microsoft YaHei Light" w:eastAsia="Microsoft YaHei Light" w:hAnsi="Microsoft YaHei Light" w:cs="Calibri"/>
          <w:sz w:val="18"/>
          <w:szCs w:val="18"/>
          <w:shd w:val="clear" w:color="auto" w:fill="FFFFFF"/>
        </w:rPr>
        <w:t>ś</w:t>
      </w:r>
      <w:r w:rsidRPr="00EE281A">
        <w:rPr>
          <w:rFonts w:ascii="Microsoft YaHei Light" w:eastAsia="Microsoft YaHei Light" w:hAnsi="Microsoft YaHei Light" w:cs="Times New Roman"/>
          <w:sz w:val="18"/>
          <w:szCs w:val="18"/>
          <w:shd w:val="clear" w:color="auto" w:fill="FFFFFF"/>
        </w:rPr>
        <w:t>rodkach wychowawczych, o</w:t>
      </w:r>
      <w:r w:rsidRPr="00EE281A">
        <w:rPr>
          <w:rFonts w:ascii="Microsoft YaHei Light" w:eastAsia="Microsoft YaHei Light" w:hAnsi="Microsoft YaHei Light" w:cs="Calibri"/>
          <w:sz w:val="18"/>
          <w:szCs w:val="18"/>
          <w:shd w:val="clear" w:color="auto" w:fill="FFFFFF"/>
        </w:rPr>
        <w:t>ś</w:t>
      </w:r>
      <w:r w:rsidRPr="00EE281A">
        <w:rPr>
          <w:rFonts w:ascii="Microsoft YaHei Light" w:eastAsia="Microsoft YaHei Light" w:hAnsi="Microsoft YaHei Light" w:cs="Times New Roman"/>
          <w:sz w:val="18"/>
          <w:szCs w:val="18"/>
          <w:shd w:val="clear" w:color="auto" w:fill="FFFFFF"/>
        </w:rPr>
        <w:t>rodkach rewalidacyjno-wychowawczych oraz poradniach psychologiczno-pedagogicznych, w tym poradniach specjalistycznych - mog</w:t>
      </w:r>
      <w:r w:rsidRPr="00EE281A">
        <w:rPr>
          <w:rFonts w:ascii="Microsoft YaHei Light" w:eastAsia="Microsoft YaHei Light" w:hAnsi="Microsoft YaHei Light" w:cs="Calibri"/>
          <w:sz w:val="18"/>
          <w:szCs w:val="18"/>
          <w:shd w:val="clear" w:color="auto" w:fill="FFFFFF"/>
        </w:rPr>
        <w:t>ą</w:t>
      </w:r>
      <w:r w:rsidRPr="00EE281A">
        <w:rPr>
          <w:rFonts w:ascii="Microsoft YaHei Light" w:eastAsia="Microsoft YaHei Light" w:hAnsi="Microsoft YaHei Light" w:cs="Times New Roman"/>
          <w:sz w:val="18"/>
          <w:szCs w:val="18"/>
          <w:shd w:val="clear" w:color="auto" w:fill="FFFFFF"/>
        </w:rPr>
        <w:t xml:space="preserve"> by</w:t>
      </w:r>
      <w:r w:rsidRPr="00EE281A">
        <w:rPr>
          <w:rFonts w:ascii="Microsoft YaHei Light" w:eastAsia="Microsoft YaHei Light" w:hAnsi="Microsoft YaHei Light" w:cs="Calibri"/>
          <w:sz w:val="18"/>
          <w:szCs w:val="18"/>
          <w:shd w:val="clear" w:color="auto" w:fill="FFFFFF"/>
        </w:rPr>
        <w:t>ć</w:t>
      </w:r>
      <w:r w:rsidRPr="00EE281A">
        <w:rPr>
          <w:rFonts w:ascii="Microsoft YaHei Light" w:eastAsia="Microsoft YaHei Light" w:hAnsi="Microsoft YaHei Light" w:cs="Times New Roman"/>
          <w:sz w:val="18"/>
          <w:szCs w:val="18"/>
          <w:shd w:val="clear" w:color="auto" w:fill="FFFFFF"/>
        </w:rPr>
        <w:t xml:space="preserve"> tworzone zespo</w:t>
      </w:r>
      <w:r w:rsidRPr="00EE281A">
        <w:rPr>
          <w:rFonts w:ascii="Microsoft YaHei Light" w:eastAsia="Microsoft YaHei Light" w:hAnsi="Microsoft YaHei Light" w:cs="Calibri"/>
          <w:sz w:val="18"/>
          <w:szCs w:val="18"/>
          <w:shd w:val="clear" w:color="auto" w:fill="FFFFFF"/>
        </w:rPr>
        <w:t>ł</w:t>
      </w:r>
      <w:r w:rsidRPr="00EE281A">
        <w:rPr>
          <w:rFonts w:ascii="Microsoft YaHei Light" w:eastAsia="Microsoft YaHei Light" w:hAnsi="Microsoft YaHei Light" w:cs="Times New Roman"/>
          <w:sz w:val="18"/>
          <w:szCs w:val="18"/>
          <w:shd w:val="clear" w:color="auto" w:fill="FFFFFF"/>
        </w:rPr>
        <w:t>y wczesnego wspomagania rozwoju dziecka w celu pobudzania psychoruchowego i spo</w:t>
      </w:r>
      <w:r w:rsidRPr="00EE281A">
        <w:rPr>
          <w:rFonts w:ascii="Microsoft YaHei Light" w:eastAsia="Microsoft YaHei Light" w:hAnsi="Microsoft YaHei Light" w:cs="Calibri"/>
          <w:sz w:val="18"/>
          <w:szCs w:val="18"/>
          <w:shd w:val="clear" w:color="auto" w:fill="FFFFFF"/>
        </w:rPr>
        <w:t>ł</w:t>
      </w:r>
      <w:r w:rsidRPr="00EE281A">
        <w:rPr>
          <w:rFonts w:ascii="Microsoft YaHei Light" w:eastAsia="Microsoft YaHei Light" w:hAnsi="Microsoft YaHei Light" w:cs="Times New Roman"/>
          <w:sz w:val="18"/>
          <w:szCs w:val="18"/>
          <w:shd w:val="clear" w:color="auto" w:fill="FFFFFF"/>
        </w:rPr>
        <w:t xml:space="preserve">ecznego rozwoju dziecka, </w:t>
      </w:r>
      <w:r w:rsidRPr="00EE281A">
        <w:rPr>
          <w:rFonts w:ascii="Microsoft YaHei Light" w:eastAsia="Microsoft YaHei Light" w:hAnsi="Microsoft YaHei Light" w:cs="Times New Roman"/>
          <w:b/>
          <w:sz w:val="18"/>
          <w:szCs w:val="18"/>
          <w:shd w:val="clear" w:color="auto" w:fill="FFFFFF"/>
        </w:rPr>
        <w:t>od chwili wykrycia niepe</w:t>
      </w:r>
      <w:r w:rsidRPr="00EE281A">
        <w:rPr>
          <w:rFonts w:ascii="Microsoft YaHei Light" w:eastAsia="Microsoft YaHei Light" w:hAnsi="Microsoft YaHei Light" w:cs="Calibri"/>
          <w:b/>
          <w:sz w:val="18"/>
          <w:szCs w:val="18"/>
          <w:shd w:val="clear" w:color="auto" w:fill="FFFFFF"/>
        </w:rPr>
        <w:t>ł</w:t>
      </w:r>
      <w:r w:rsidRPr="00EE281A">
        <w:rPr>
          <w:rFonts w:ascii="Microsoft YaHei Light" w:eastAsia="Microsoft YaHei Light" w:hAnsi="Microsoft YaHei Light" w:cs="Times New Roman"/>
          <w:b/>
          <w:sz w:val="18"/>
          <w:szCs w:val="18"/>
          <w:shd w:val="clear" w:color="auto" w:fill="FFFFFF"/>
        </w:rPr>
        <w:t>nosprawno</w:t>
      </w:r>
      <w:r w:rsidRPr="00EE281A">
        <w:rPr>
          <w:rFonts w:ascii="Microsoft YaHei Light" w:eastAsia="Microsoft YaHei Light" w:hAnsi="Microsoft YaHei Light" w:cs="Calibri"/>
          <w:b/>
          <w:sz w:val="18"/>
          <w:szCs w:val="18"/>
          <w:shd w:val="clear" w:color="auto" w:fill="FFFFFF"/>
        </w:rPr>
        <w:t>ś</w:t>
      </w:r>
      <w:r w:rsidRPr="00EE281A">
        <w:rPr>
          <w:rFonts w:ascii="Microsoft YaHei Light" w:eastAsia="Microsoft YaHei Light" w:hAnsi="Microsoft YaHei Light" w:cs="Times New Roman"/>
          <w:b/>
          <w:sz w:val="18"/>
          <w:szCs w:val="18"/>
          <w:shd w:val="clear" w:color="auto" w:fill="FFFFFF"/>
        </w:rPr>
        <w:t>ci</w:t>
      </w:r>
      <w:r w:rsidRPr="00EE281A">
        <w:rPr>
          <w:rFonts w:ascii="Microsoft YaHei Light" w:eastAsia="Microsoft YaHei Light" w:hAnsi="Microsoft YaHei Light" w:cs="Times New Roman"/>
          <w:sz w:val="18"/>
          <w:szCs w:val="18"/>
          <w:shd w:val="clear" w:color="auto" w:fill="FFFFFF"/>
        </w:rPr>
        <w:t xml:space="preserve"> do podj</w:t>
      </w:r>
      <w:r w:rsidRPr="00EE281A">
        <w:rPr>
          <w:rFonts w:ascii="Microsoft YaHei Light" w:eastAsia="Microsoft YaHei Light" w:hAnsi="Microsoft YaHei Light" w:cs="Calibri"/>
          <w:sz w:val="18"/>
          <w:szCs w:val="18"/>
          <w:shd w:val="clear" w:color="auto" w:fill="FFFFFF"/>
        </w:rPr>
        <w:t>ę</w:t>
      </w:r>
      <w:r w:rsidRPr="00EE281A">
        <w:rPr>
          <w:rFonts w:ascii="Microsoft YaHei Light" w:eastAsia="Microsoft YaHei Light" w:hAnsi="Microsoft YaHei Light" w:cs="Times New Roman"/>
          <w:sz w:val="18"/>
          <w:szCs w:val="18"/>
          <w:shd w:val="clear" w:color="auto" w:fill="FFFFFF"/>
        </w:rPr>
        <w:t>cia nauki w szkole, prowadzonego bezpo</w:t>
      </w:r>
      <w:r w:rsidRPr="00EE281A">
        <w:rPr>
          <w:rFonts w:ascii="Microsoft YaHei Light" w:eastAsia="Microsoft YaHei Light" w:hAnsi="Microsoft YaHei Light" w:cs="Calibri"/>
          <w:sz w:val="18"/>
          <w:szCs w:val="18"/>
          <w:shd w:val="clear" w:color="auto" w:fill="FFFFFF"/>
        </w:rPr>
        <w:t>ś</w:t>
      </w:r>
      <w:r w:rsidRPr="00EE281A">
        <w:rPr>
          <w:rFonts w:ascii="Microsoft YaHei Light" w:eastAsia="Microsoft YaHei Light" w:hAnsi="Microsoft YaHei Light" w:cs="Times New Roman"/>
          <w:sz w:val="18"/>
          <w:szCs w:val="18"/>
          <w:shd w:val="clear" w:color="auto" w:fill="FFFFFF"/>
        </w:rPr>
        <w:t>rednio z dzieckiem i jego rodzin</w:t>
      </w:r>
      <w:r w:rsidRPr="00EE281A">
        <w:rPr>
          <w:rFonts w:ascii="Microsoft YaHei Light" w:eastAsia="Microsoft YaHei Light" w:hAnsi="Microsoft YaHei Light" w:cs="Calibri"/>
          <w:sz w:val="18"/>
          <w:szCs w:val="18"/>
          <w:shd w:val="clear" w:color="auto" w:fill="FFFFFF"/>
        </w:rPr>
        <w:t>ą</w:t>
      </w:r>
      <w:r w:rsidRPr="00EE281A">
        <w:rPr>
          <w:rFonts w:ascii="Microsoft YaHei Light" w:eastAsia="Microsoft YaHei Light" w:hAnsi="Microsoft YaHei Light" w:cs="Times New Roman"/>
          <w:sz w:val="18"/>
          <w:szCs w:val="18"/>
          <w:shd w:val="clear" w:color="auto" w:fill="FFFFFF"/>
        </w:rPr>
        <w:t>.</w:t>
      </w:r>
    </w:p>
    <w:p w:rsidR="00EE281A" w:rsidRPr="00EE281A" w:rsidRDefault="00EE281A" w:rsidP="00B859D1">
      <w:pPr>
        <w:shd w:val="clear" w:color="auto" w:fill="FFFFFF"/>
        <w:spacing w:after="0" w:line="240" w:lineRule="auto"/>
        <w:jc w:val="both"/>
        <w:rPr>
          <w:rFonts w:ascii="Microsoft YaHei Light" w:eastAsia="Microsoft YaHei Light" w:hAnsi="Microsoft YaHei Light" w:cs="Times New Roman"/>
          <w:bCs/>
          <w:sz w:val="18"/>
          <w:szCs w:val="18"/>
          <w:shd w:val="clear" w:color="auto" w:fill="FFFFFF"/>
        </w:rPr>
      </w:pPr>
    </w:p>
    <w:p w:rsidR="00EE281A" w:rsidRPr="00EE281A" w:rsidRDefault="00EE281A" w:rsidP="00B859D1">
      <w:pPr>
        <w:shd w:val="clear" w:color="auto" w:fill="FFFFFF"/>
        <w:spacing w:after="0" w:line="240" w:lineRule="auto"/>
        <w:jc w:val="both"/>
        <w:rPr>
          <w:rFonts w:ascii="Microsoft YaHei Light" w:eastAsia="Microsoft YaHei Light" w:hAnsi="Microsoft YaHei Light" w:cs="Times New Roman"/>
          <w:sz w:val="18"/>
          <w:szCs w:val="18"/>
          <w:shd w:val="clear" w:color="auto" w:fill="FFFFFF"/>
        </w:rPr>
      </w:pPr>
      <w:r w:rsidRPr="00EE281A">
        <w:rPr>
          <w:rFonts w:ascii="Microsoft YaHei Light" w:eastAsia="Microsoft YaHei Light" w:hAnsi="Microsoft YaHei Light" w:cs="Times New Roman"/>
          <w:bCs/>
          <w:sz w:val="18"/>
          <w:szCs w:val="18"/>
          <w:shd w:val="clear" w:color="auto" w:fill="FFFFFF"/>
        </w:rPr>
        <w:t>W myśl §  1</w:t>
      </w:r>
      <w:r w:rsidRPr="00EE281A">
        <w:rPr>
          <w:rFonts w:ascii="Microsoft YaHei Light" w:eastAsia="Microsoft YaHei Light" w:hAnsi="Microsoft YaHei Light" w:cs="Times New Roman"/>
          <w:sz w:val="18"/>
          <w:szCs w:val="18"/>
          <w:lang w:eastAsia="pl-PL"/>
        </w:rPr>
        <w:t xml:space="preserve"> rozporządzenia Ministra Edukacji Narodowej z dnia 24 sierpnia 2017 r. </w:t>
      </w:r>
      <w:r w:rsidRPr="00EE281A">
        <w:rPr>
          <w:rFonts w:ascii="Microsoft YaHei Light" w:eastAsia="Microsoft YaHei Light" w:hAnsi="Microsoft YaHei Light" w:cs="Times New Roman"/>
          <w:bCs/>
          <w:i/>
          <w:sz w:val="18"/>
          <w:szCs w:val="18"/>
          <w:lang w:eastAsia="pl-PL"/>
        </w:rPr>
        <w:t>w sprawie organizowania wczesnego wspomagania rozwoju dzieci</w:t>
      </w:r>
      <w:r w:rsidRPr="00EE281A">
        <w:rPr>
          <w:rFonts w:ascii="Microsoft YaHei Light" w:eastAsia="Microsoft YaHei Light" w:hAnsi="Microsoft YaHei Light" w:cs="Times New Roman"/>
          <w:sz w:val="18"/>
          <w:szCs w:val="18"/>
          <w:lang w:eastAsia="pl-PL"/>
        </w:rPr>
        <w:t xml:space="preserve"> (Dz.U. poz. 1635)  </w:t>
      </w:r>
      <w:r w:rsidRPr="00EE281A">
        <w:rPr>
          <w:rFonts w:ascii="Microsoft YaHei Light" w:eastAsia="Microsoft YaHei Light" w:hAnsi="Microsoft YaHei Light" w:cs="Times New Roman"/>
          <w:sz w:val="18"/>
          <w:szCs w:val="18"/>
          <w:shd w:val="clear" w:color="auto" w:fill="FFFFFF"/>
        </w:rPr>
        <w:t>wczesne wspomaganie rozwoju dzieci organizowane jest w celu pobudzania psychoruchowego i spo</w:t>
      </w:r>
      <w:r w:rsidRPr="00EE281A">
        <w:rPr>
          <w:rFonts w:ascii="Microsoft YaHei Light" w:eastAsia="Microsoft YaHei Light" w:hAnsi="Microsoft YaHei Light" w:cs="Calibri"/>
          <w:sz w:val="18"/>
          <w:szCs w:val="18"/>
          <w:shd w:val="clear" w:color="auto" w:fill="FFFFFF"/>
        </w:rPr>
        <w:t>ł</w:t>
      </w:r>
      <w:r w:rsidRPr="00EE281A">
        <w:rPr>
          <w:rFonts w:ascii="Microsoft YaHei Light" w:eastAsia="Microsoft YaHei Light" w:hAnsi="Microsoft YaHei Light" w:cs="Times New Roman"/>
          <w:sz w:val="18"/>
          <w:szCs w:val="18"/>
          <w:shd w:val="clear" w:color="auto" w:fill="FFFFFF"/>
        </w:rPr>
        <w:t xml:space="preserve">ecznego rozwoju dziecka </w:t>
      </w:r>
      <w:r w:rsidRPr="00EE281A">
        <w:rPr>
          <w:rFonts w:ascii="Microsoft YaHei Light" w:eastAsia="Microsoft YaHei Light" w:hAnsi="Microsoft YaHei Light" w:cs="Times New Roman"/>
          <w:b/>
          <w:sz w:val="18"/>
          <w:szCs w:val="18"/>
          <w:shd w:val="clear" w:color="auto" w:fill="FFFFFF"/>
        </w:rPr>
        <w:t>od chwili wykrycia niepe</w:t>
      </w:r>
      <w:r w:rsidRPr="00EE281A">
        <w:rPr>
          <w:rFonts w:ascii="Microsoft YaHei Light" w:eastAsia="Microsoft YaHei Light" w:hAnsi="Microsoft YaHei Light" w:cs="Calibri"/>
          <w:b/>
          <w:sz w:val="18"/>
          <w:szCs w:val="18"/>
          <w:shd w:val="clear" w:color="auto" w:fill="FFFFFF"/>
        </w:rPr>
        <w:t>ł</w:t>
      </w:r>
      <w:r w:rsidRPr="00EE281A">
        <w:rPr>
          <w:rFonts w:ascii="Microsoft YaHei Light" w:eastAsia="Microsoft YaHei Light" w:hAnsi="Microsoft YaHei Light" w:cs="Times New Roman"/>
          <w:b/>
          <w:sz w:val="18"/>
          <w:szCs w:val="18"/>
          <w:shd w:val="clear" w:color="auto" w:fill="FFFFFF"/>
        </w:rPr>
        <w:t>nosprawno</w:t>
      </w:r>
      <w:r w:rsidRPr="00EE281A">
        <w:rPr>
          <w:rFonts w:ascii="Microsoft YaHei Light" w:eastAsia="Microsoft YaHei Light" w:hAnsi="Microsoft YaHei Light" w:cs="Calibri"/>
          <w:b/>
          <w:sz w:val="18"/>
          <w:szCs w:val="18"/>
          <w:shd w:val="clear" w:color="auto" w:fill="FFFFFF"/>
        </w:rPr>
        <w:t>ś</w:t>
      </w:r>
      <w:r w:rsidRPr="00EE281A">
        <w:rPr>
          <w:rFonts w:ascii="Microsoft YaHei Light" w:eastAsia="Microsoft YaHei Light" w:hAnsi="Microsoft YaHei Light" w:cs="Times New Roman"/>
          <w:b/>
          <w:sz w:val="18"/>
          <w:szCs w:val="18"/>
          <w:shd w:val="clear" w:color="auto" w:fill="FFFFFF"/>
        </w:rPr>
        <w:t>ci</w:t>
      </w:r>
      <w:r w:rsidRPr="00EE281A">
        <w:rPr>
          <w:rFonts w:ascii="Microsoft YaHei Light" w:eastAsia="Microsoft YaHei Light" w:hAnsi="Microsoft YaHei Light" w:cs="Times New Roman"/>
          <w:sz w:val="18"/>
          <w:szCs w:val="18"/>
          <w:shd w:val="clear" w:color="auto" w:fill="FFFFFF"/>
        </w:rPr>
        <w:t xml:space="preserve"> do podj</w:t>
      </w:r>
      <w:r w:rsidRPr="00EE281A">
        <w:rPr>
          <w:rFonts w:ascii="Microsoft YaHei Light" w:eastAsia="Microsoft YaHei Light" w:hAnsi="Microsoft YaHei Light" w:cs="Calibri"/>
          <w:sz w:val="18"/>
          <w:szCs w:val="18"/>
          <w:shd w:val="clear" w:color="auto" w:fill="FFFFFF"/>
        </w:rPr>
        <w:t>ę</w:t>
      </w:r>
      <w:r w:rsidRPr="00EE281A">
        <w:rPr>
          <w:rFonts w:ascii="Microsoft YaHei Light" w:eastAsia="Microsoft YaHei Light" w:hAnsi="Microsoft YaHei Light" w:cs="Times New Roman"/>
          <w:sz w:val="18"/>
          <w:szCs w:val="18"/>
          <w:shd w:val="clear" w:color="auto" w:fill="FFFFFF"/>
        </w:rPr>
        <w:t>cia nauki w szkole.</w:t>
      </w:r>
    </w:p>
    <w:p w:rsidR="00EE281A" w:rsidRPr="00EE281A" w:rsidRDefault="00EE281A" w:rsidP="00B859D1">
      <w:pPr>
        <w:shd w:val="clear" w:color="auto" w:fill="FFFFFF"/>
        <w:spacing w:after="0" w:line="240" w:lineRule="auto"/>
        <w:jc w:val="both"/>
        <w:rPr>
          <w:rFonts w:ascii="Microsoft YaHei Light" w:eastAsia="Microsoft YaHei Light" w:hAnsi="Microsoft YaHei Light" w:cs="Times New Roman"/>
          <w:sz w:val="18"/>
          <w:szCs w:val="18"/>
          <w:shd w:val="clear" w:color="auto" w:fill="FFFFFF"/>
        </w:rPr>
      </w:pPr>
    </w:p>
    <w:p w:rsidR="00EE281A" w:rsidRPr="00EE281A" w:rsidRDefault="00EE281A" w:rsidP="00B859D1">
      <w:pPr>
        <w:shd w:val="clear" w:color="auto" w:fill="FFFFFF"/>
        <w:spacing w:after="0" w:line="240" w:lineRule="auto"/>
        <w:jc w:val="both"/>
        <w:rPr>
          <w:rFonts w:ascii="Microsoft YaHei Light" w:eastAsia="Microsoft YaHei Light" w:hAnsi="Microsoft YaHei Light" w:cs="Times New Roman"/>
          <w:sz w:val="18"/>
          <w:szCs w:val="18"/>
          <w:shd w:val="clear" w:color="auto" w:fill="FFFFFF"/>
          <w:lang w:eastAsia="pl-PL"/>
        </w:rPr>
      </w:pPr>
      <w:r w:rsidRPr="00EE281A">
        <w:rPr>
          <w:rFonts w:ascii="Microsoft YaHei Light" w:eastAsia="Microsoft YaHei Light" w:hAnsi="Microsoft YaHei Light" w:cs="Times New Roman"/>
          <w:sz w:val="18"/>
          <w:szCs w:val="18"/>
          <w:shd w:val="clear" w:color="auto" w:fill="FFFFFF"/>
        </w:rPr>
        <w:t>Zatem praca nauczycieli w ramach zespołów wczesnego wspomagania również jest prowadzona z dziećmi niepełnosprawnymi – tak jak w szkołach, przedszkolach i placówkach specjalnych. W związku z tym praca</w:t>
      </w:r>
      <w:r w:rsidR="003E5E26">
        <w:rPr>
          <w:rFonts w:ascii="Microsoft YaHei Light" w:eastAsia="Microsoft YaHei Light" w:hAnsi="Microsoft YaHei Light" w:cs="Times New Roman"/>
          <w:sz w:val="18"/>
          <w:szCs w:val="18"/>
          <w:shd w:val="clear" w:color="auto" w:fill="FFFFFF"/>
        </w:rPr>
        <w:t xml:space="preserve">                          </w:t>
      </w:r>
      <w:r w:rsidRPr="00EE281A">
        <w:rPr>
          <w:rFonts w:ascii="Microsoft YaHei Light" w:eastAsia="Microsoft YaHei Light" w:hAnsi="Microsoft YaHei Light" w:cs="Times New Roman"/>
          <w:sz w:val="18"/>
          <w:szCs w:val="18"/>
          <w:shd w:val="clear" w:color="auto" w:fill="FFFFFF"/>
        </w:rPr>
        <w:t xml:space="preserve"> w ramach zespołów wczesnego wspomagania powinna zostać uwzględniona w treści  § 8 </w:t>
      </w:r>
      <w:proofErr w:type="spellStart"/>
      <w:r w:rsidRPr="00EE281A">
        <w:rPr>
          <w:rFonts w:ascii="Microsoft YaHei Light" w:eastAsia="Microsoft YaHei Light" w:hAnsi="Microsoft YaHei Light" w:cs="Times New Roman"/>
          <w:sz w:val="18"/>
          <w:szCs w:val="18"/>
          <w:shd w:val="clear" w:color="auto" w:fill="FFFFFF"/>
          <w:lang w:eastAsia="pl-PL"/>
        </w:rPr>
        <w:t>r.p</w:t>
      </w:r>
      <w:r w:rsidRPr="00EE281A">
        <w:rPr>
          <w:rFonts w:ascii="Microsoft YaHei Light" w:eastAsia="Microsoft YaHei Light" w:hAnsi="Microsoft YaHei Light" w:cs="Calibri"/>
          <w:sz w:val="18"/>
          <w:szCs w:val="18"/>
          <w:shd w:val="clear" w:color="auto" w:fill="FFFFFF"/>
          <w:lang w:eastAsia="pl-PL"/>
        </w:rPr>
        <w:t>ł</w:t>
      </w:r>
      <w:r w:rsidRPr="00EE281A">
        <w:rPr>
          <w:rFonts w:ascii="Microsoft YaHei Light" w:eastAsia="Microsoft YaHei Light" w:hAnsi="Microsoft YaHei Light" w:cs="Times New Roman"/>
          <w:sz w:val="18"/>
          <w:szCs w:val="18"/>
          <w:shd w:val="clear" w:color="auto" w:fill="FFFFFF"/>
          <w:lang w:eastAsia="pl-PL"/>
        </w:rPr>
        <w:t>ac.nau</w:t>
      </w:r>
      <w:proofErr w:type="spellEnd"/>
      <w:r w:rsidRPr="00EE281A">
        <w:rPr>
          <w:rFonts w:ascii="Microsoft YaHei Light" w:eastAsia="Microsoft YaHei Light" w:hAnsi="Microsoft YaHei Light" w:cs="Times New Roman"/>
          <w:sz w:val="18"/>
          <w:szCs w:val="18"/>
          <w:shd w:val="clear" w:color="auto" w:fill="FFFFFF"/>
          <w:lang w:eastAsia="pl-PL"/>
        </w:rPr>
        <w:t>.</w:t>
      </w:r>
    </w:p>
    <w:p w:rsidR="00EE281A" w:rsidRPr="00EE281A" w:rsidRDefault="00EE281A" w:rsidP="00B859D1">
      <w:pPr>
        <w:autoSpaceDE w:val="0"/>
        <w:autoSpaceDN w:val="0"/>
        <w:adjustRightInd w:val="0"/>
        <w:spacing w:after="0" w:line="240" w:lineRule="auto"/>
        <w:jc w:val="both"/>
        <w:rPr>
          <w:rFonts w:ascii="Microsoft YaHei Light" w:eastAsia="Microsoft YaHei Light" w:hAnsi="Microsoft YaHei Light" w:cs="Times New Roman"/>
          <w:sz w:val="18"/>
          <w:szCs w:val="18"/>
          <w:lang w:eastAsia="pl-PL"/>
        </w:rPr>
      </w:pPr>
    </w:p>
    <w:p w:rsidR="00EE281A" w:rsidRPr="00EE281A" w:rsidRDefault="00CE0BD7" w:rsidP="00B859D1">
      <w:pPr>
        <w:spacing w:after="0" w:line="240" w:lineRule="auto"/>
        <w:jc w:val="both"/>
        <w:rPr>
          <w:rFonts w:ascii="Microsoft YaHei Light" w:eastAsia="Microsoft YaHei Light" w:hAnsi="Microsoft YaHei Light" w:cstheme="majorHAnsi"/>
          <w:sz w:val="18"/>
          <w:szCs w:val="18"/>
        </w:rPr>
      </w:pPr>
      <w:r>
        <w:rPr>
          <w:rFonts w:ascii="Microsoft YaHei Light" w:eastAsia="Microsoft YaHei Light" w:hAnsi="Microsoft YaHei Light" w:cstheme="majorHAnsi"/>
          <w:b/>
          <w:sz w:val="18"/>
          <w:szCs w:val="18"/>
        </w:rPr>
        <w:t>3)</w:t>
      </w:r>
      <w:r w:rsidR="00EE281A" w:rsidRPr="00EE281A">
        <w:rPr>
          <w:rFonts w:ascii="Microsoft YaHei Light" w:eastAsia="Microsoft YaHei Light" w:hAnsi="Microsoft YaHei Light" w:cstheme="majorHAnsi"/>
          <w:b/>
          <w:sz w:val="18"/>
          <w:szCs w:val="18"/>
        </w:rPr>
        <w:tab/>
      </w:r>
      <w:r w:rsidR="00EE281A" w:rsidRPr="00EE281A">
        <w:rPr>
          <w:rFonts w:ascii="Microsoft YaHei Light" w:eastAsia="Microsoft YaHei Light" w:hAnsi="Microsoft YaHei Light" w:cs="Arial"/>
          <w:sz w:val="18"/>
          <w:szCs w:val="18"/>
          <w:lang w:eastAsia="pl-PL"/>
        </w:rPr>
        <w:t xml:space="preserve">W treści § 2 rozporządzenia płacowego należy wprowadzić regulację umożliwiającą obliczenie </w:t>
      </w:r>
      <w:r w:rsidR="00EE281A" w:rsidRPr="00EE281A">
        <w:rPr>
          <w:rFonts w:ascii="Microsoft YaHei Light" w:eastAsia="Microsoft YaHei Light" w:hAnsi="Microsoft YaHei Light" w:cstheme="majorHAnsi"/>
          <w:sz w:val="18"/>
          <w:szCs w:val="18"/>
        </w:rPr>
        <w:t xml:space="preserve">stawki osobistego zaszeregowania w przypadku nauczycieli realizujących obowiązkowe pensum na podstawie art. 42 ust. 3 i 4a KN. </w:t>
      </w:r>
    </w:p>
    <w:p w:rsidR="00EE281A" w:rsidRPr="00EE281A" w:rsidRDefault="00EE281A" w:rsidP="00B859D1">
      <w:pPr>
        <w:spacing w:after="0" w:line="240" w:lineRule="auto"/>
        <w:jc w:val="both"/>
        <w:rPr>
          <w:rFonts w:ascii="Microsoft YaHei Light" w:eastAsia="Microsoft YaHei Light" w:hAnsi="Microsoft YaHei Light" w:cstheme="majorHAnsi"/>
          <w:sz w:val="18"/>
          <w:szCs w:val="18"/>
        </w:rPr>
      </w:pPr>
    </w:p>
    <w:p w:rsidR="00EE281A" w:rsidRDefault="00EE281A" w:rsidP="00B859D1">
      <w:pPr>
        <w:spacing w:after="0" w:line="240" w:lineRule="auto"/>
        <w:jc w:val="both"/>
        <w:rPr>
          <w:rFonts w:ascii="Microsoft YaHei Light" w:eastAsia="Microsoft YaHei Light" w:hAnsi="Microsoft YaHei Light" w:cstheme="majorHAnsi"/>
          <w:sz w:val="18"/>
          <w:szCs w:val="18"/>
          <w:lang w:eastAsia="pl-PL"/>
        </w:rPr>
      </w:pPr>
      <w:r w:rsidRPr="00EE281A">
        <w:rPr>
          <w:rFonts w:ascii="Microsoft YaHei Light" w:eastAsia="Microsoft YaHei Light" w:hAnsi="Microsoft YaHei Light" w:cstheme="majorHAnsi"/>
          <w:sz w:val="18"/>
          <w:szCs w:val="18"/>
        </w:rPr>
        <w:t>Obecnie obowiązujące normy prawne nie definiują pojęcia „</w:t>
      </w:r>
      <w:r w:rsidRPr="00EE281A">
        <w:rPr>
          <w:rFonts w:ascii="Microsoft YaHei Light" w:eastAsia="Microsoft YaHei Light" w:hAnsi="Microsoft YaHei Light" w:cstheme="majorHAnsi"/>
          <w:i/>
          <w:sz w:val="18"/>
          <w:szCs w:val="18"/>
          <w:lang w:eastAsia="pl-PL"/>
        </w:rPr>
        <w:t>stawki osobistego zaszeregowania</w:t>
      </w:r>
      <w:r w:rsidRPr="00EE281A">
        <w:rPr>
          <w:rFonts w:ascii="Microsoft YaHei Light" w:eastAsia="Microsoft YaHei Light" w:hAnsi="Microsoft YaHei Light" w:cstheme="majorHAnsi"/>
          <w:sz w:val="18"/>
          <w:szCs w:val="18"/>
          <w:lang w:eastAsia="pl-PL"/>
        </w:rPr>
        <w:t xml:space="preserve">” nauczyciela realizującego obowiązkowy wymiar zajęć określony w art. 42 ust. 3 lub ust. 7 KN (konkretny </w:t>
      </w:r>
      <w:r w:rsidRPr="00EE281A">
        <w:rPr>
          <w:rFonts w:ascii="Microsoft YaHei Light" w:eastAsia="Microsoft YaHei Light" w:hAnsi="Microsoft YaHei Light" w:cstheme="majorHAnsi"/>
          <w:sz w:val="18"/>
          <w:szCs w:val="18"/>
        </w:rPr>
        <w:t>wymiar wynika z treści umowy o pracę/aktu mianowania)</w:t>
      </w:r>
      <w:r w:rsidRPr="00EE281A">
        <w:rPr>
          <w:rFonts w:ascii="Microsoft YaHei Light" w:eastAsia="Microsoft YaHei Light" w:hAnsi="Microsoft YaHei Light" w:cstheme="majorHAnsi"/>
          <w:sz w:val="18"/>
          <w:szCs w:val="18"/>
          <w:lang w:eastAsia="pl-PL"/>
        </w:rPr>
        <w:t>.</w:t>
      </w:r>
    </w:p>
    <w:p w:rsidR="00FE2683" w:rsidRPr="00EE281A" w:rsidRDefault="00FE2683" w:rsidP="00B859D1">
      <w:pPr>
        <w:spacing w:after="0" w:line="240" w:lineRule="auto"/>
        <w:jc w:val="both"/>
        <w:rPr>
          <w:rFonts w:ascii="Microsoft YaHei Light" w:eastAsia="Microsoft YaHei Light" w:hAnsi="Microsoft YaHei Light" w:cstheme="majorHAnsi"/>
          <w:sz w:val="18"/>
          <w:szCs w:val="18"/>
        </w:rPr>
      </w:pPr>
    </w:p>
    <w:p w:rsidR="00EE281A" w:rsidRPr="00EE281A" w:rsidRDefault="00EE281A" w:rsidP="00B859D1">
      <w:pPr>
        <w:spacing w:after="0" w:line="240" w:lineRule="auto"/>
        <w:jc w:val="both"/>
        <w:rPr>
          <w:rFonts w:ascii="Microsoft YaHei Light" w:eastAsia="Microsoft YaHei Light" w:hAnsi="Microsoft YaHei Light" w:cstheme="majorHAnsi"/>
          <w:sz w:val="18"/>
          <w:szCs w:val="18"/>
        </w:rPr>
      </w:pPr>
      <w:r w:rsidRPr="00EE281A">
        <w:rPr>
          <w:rFonts w:ascii="Microsoft YaHei Light" w:eastAsia="Microsoft YaHei Light" w:hAnsi="Microsoft YaHei Light" w:cstheme="majorHAnsi"/>
          <w:bCs/>
          <w:sz w:val="18"/>
          <w:szCs w:val="18"/>
          <w:lang w:eastAsia="pl-PL"/>
        </w:rPr>
        <w:t xml:space="preserve">Zatem aby ustalić </w:t>
      </w:r>
      <w:r w:rsidRPr="00EE281A">
        <w:rPr>
          <w:rFonts w:ascii="Microsoft YaHei Light" w:eastAsia="Microsoft YaHei Light" w:hAnsi="Microsoft YaHei Light" w:cstheme="majorHAnsi"/>
          <w:sz w:val="18"/>
          <w:szCs w:val="18"/>
          <w:shd w:val="clear" w:color="auto" w:fill="FFFFFF"/>
        </w:rPr>
        <w:t xml:space="preserve">wysokość stawki wynagrodzenia zasadniczego za jedną godzinę przeliczeniową dla nauczycieli realizujących tygodniowy obowiązkowy wymiar godzin, o którym mowa w art. 42 ust. 3 KN, należy podzielić odpowiednią minimalną stawkę wynagrodzenia zasadniczego nauczyciela wynikającą z tabeli </w:t>
      </w:r>
      <w:r w:rsidR="003E5E26">
        <w:rPr>
          <w:rFonts w:ascii="Microsoft YaHei Light" w:eastAsia="Microsoft YaHei Light" w:hAnsi="Microsoft YaHei Light" w:cstheme="majorHAnsi"/>
          <w:sz w:val="18"/>
          <w:szCs w:val="18"/>
          <w:shd w:val="clear" w:color="auto" w:fill="FFFFFF"/>
        </w:rPr>
        <w:t xml:space="preserve">                                          </w:t>
      </w:r>
      <w:r w:rsidRPr="00EE281A">
        <w:rPr>
          <w:rFonts w:ascii="Microsoft YaHei Light" w:eastAsia="Microsoft YaHei Light" w:hAnsi="Microsoft YaHei Light" w:cstheme="majorHAnsi"/>
          <w:sz w:val="18"/>
          <w:szCs w:val="18"/>
          <w:shd w:val="clear" w:color="auto" w:fill="FFFFFF"/>
        </w:rPr>
        <w:t xml:space="preserve">ww. rozporządzenia, przez miesięczną liczbę godzin będącą wynikiem pomnożenia tygodniowego obowiązkowego wymiaru godzin, o którym mowa w art. 42 ust. 3 lub ust. 7 KN, przez 4,16 - z zaokrągleniem do pełnych godzin, w ten sposób, że czas zajęć do 0,5 godziny pomija się, a co najmniej 0,5 godziny liczy się </w:t>
      </w:r>
      <w:r w:rsidR="003E5E26">
        <w:rPr>
          <w:rFonts w:ascii="Microsoft YaHei Light" w:eastAsia="Microsoft YaHei Light" w:hAnsi="Microsoft YaHei Light" w:cstheme="majorHAnsi"/>
          <w:sz w:val="18"/>
          <w:szCs w:val="18"/>
          <w:shd w:val="clear" w:color="auto" w:fill="FFFFFF"/>
        </w:rPr>
        <w:t xml:space="preserve">                       </w:t>
      </w:r>
      <w:r w:rsidRPr="00EE281A">
        <w:rPr>
          <w:rFonts w:ascii="Microsoft YaHei Light" w:eastAsia="Microsoft YaHei Light" w:hAnsi="Microsoft YaHei Light" w:cstheme="majorHAnsi"/>
          <w:sz w:val="18"/>
          <w:szCs w:val="18"/>
          <w:shd w:val="clear" w:color="auto" w:fill="FFFFFF"/>
        </w:rPr>
        <w:t>za pełną godzinę.</w:t>
      </w:r>
    </w:p>
    <w:p w:rsidR="00EE281A" w:rsidRPr="00EE281A" w:rsidRDefault="00EE281A" w:rsidP="00B859D1">
      <w:pPr>
        <w:spacing w:after="0" w:line="240" w:lineRule="auto"/>
        <w:jc w:val="both"/>
        <w:rPr>
          <w:rFonts w:ascii="Microsoft YaHei Light" w:eastAsia="Microsoft YaHei Light" w:hAnsi="Microsoft YaHei Light" w:cstheme="majorHAnsi"/>
          <w:sz w:val="18"/>
          <w:szCs w:val="18"/>
        </w:rPr>
      </w:pPr>
    </w:p>
    <w:p w:rsidR="00EE281A" w:rsidRPr="00EE281A" w:rsidRDefault="00EE281A" w:rsidP="00B859D1">
      <w:pPr>
        <w:spacing w:after="0" w:line="240" w:lineRule="auto"/>
        <w:jc w:val="both"/>
        <w:rPr>
          <w:rFonts w:ascii="Microsoft YaHei Light" w:eastAsia="Microsoft YaHei Light" w:hAnsi="Microsoft YaHei Light" w:cstheme="majorHAnsi"/>
          <w:sz w:val="18"/>
          <w:szCs w:val="18"/>
        </w:rPr>
      </w:pPr>
      <w:r w:rsidRPr="00EE281A">
        <w:rPr>
          <w:rFonts w:ascii="Microsoft YaHei Light" w:eastAsia="Microsoft YaHei Light" w:hAnsi="Microsoft YaHei Light" w:cstheme="majorHAnsi"/>
          <w:sz w:val="18"/>
          <w:szCs w:val="18"/>
        </w:rPr>
        <w:t xml:space="preserve">Następnie stawkę wynagrodzenia zasadniczego zawartą w tabeli znajdującej się w załączniku do rozporządzenia płacowego nauczycieli (z uwzględnieniem stopnia awansu zawodowego i stopnia wykształcenia) dzieli się przez wskazaną liczbę miesięczną godzin pensum. </w:t>
      </w:r>
    </w:p>
    <w:p w:rsidR="00EE281A" w:rsidRPr="00EE281A" w:rsidRDefault="00EE281A" w:rsidP="00B859D1">
      <w:pPr>
        <w:spacing w:after="0" w:line="240" w:lineRule="auto"/>
        <w:jc w:val="both"/>
        <w:rPr>
          <w:rFonts w:ascii="Microsoft YaHei Light" w:eastAsia="Microsoft YaHei Light" w:hAnsi="Microsoft YaHei Light" w:cstheme="majorHAnsi"/>
          <w:sz w:val="18"/>
          <w:szCs w:val="18"/>
        </w:rPr>
      </w:pPr>
    </w:p>
    <w:p w:rsidR="00EE281A" w:rsidRPr="00EE281A" w:rsidRDefault="00EE281A" w:rsidP="00B859D1">
      <w:pPr>
        <w:spacing w:after="0" w:line="240" w:lineRule="auto"/>
        <w:jc w:val="both"/>
        <w:rPr>
          <w:rFonts w:ascii="Microsoft YaHei Light" w:eastAsia="Microsoft YaHei Light" w:hAnsi="Microsoft YaHei Light" w:cstheme="majorHAnsi"/>
          <w:sz w:val="18"/>
          <w:szCs w:val="18"/>
        </w:rPr>
      </w:pPr>
      <w:r w:rsidRPr="00EE281A">
        <w:rPr>
          <w:rFonts w:ascii="Microsoft YaHei Light" w:eastAsia="Microsoft YaHei Light" w:hAnsi="Microsoft YaHei Light" w:cstheme="majorHAnsi"/>
          <w:sz w:val="18"/>
          <w:szCs w:val="18"/>
        </w:rPr>
        <w:t>Tak ustalona stawka osobistego zaszeregowania stanowi np. podstawę do ustalenia wynagrodzenia z tytułu pracy w godzinach ponadwymiarowych, jak również „</w:t>
      </w:r>
      <w:r w:rsidRPr="00EE281A">
        <w:rPr>
          <w:rFonts w:ascii="Microsoft YaHei Light" w:eastAsia="Microsoft YaHei Light" w:hAnsi="Microsoft YaHei Light" w:cstheme="majorHAnsi"/>
          <w:i/>
          <w:sz w:val="18"/>
          <w:szCs w:val="18"/>
        </w:rPr>
        <w:t>standardową</w:t>
      </w:r>
      <w:r w:rsidRPr="00EE281A">
        <w:rPr>
          <w:rFonts w:ascii="Microsoft YaHei Light" w:eastAsia="Microsoft YaHei Light" w:hAnsi="Microsoft YaHei Light" w:cstheme="majorHAnsi"/>
          <w:sz w:val="18"/>
          <w:szCs w:val="18"/>
        </w:rPr>
        <w:t xml:space="preserve">” stawkę wynagrodzenia za godzinę pracy nauczyciela. Niezależnie od tego jakiego rodzaju zajęcia nauczyciel będzie realizował w ramach pracy </w:t>
      </w:r>
      <w:r w:rsidR="003E5E26">
        <w:rPr>
          <w:rFonts w:ascii="Microsoft YaHei Light" w:eastAsia="Microsoft YaHei Light" w:hAnsi="Microsoft YaHei Light" w:cstheme="majorHAnsi"/>
          <w:sz w:val="18"/>
          <w:szCs w:val="18"/>
        </w:rPr>
        <w:t xml:space="preserve">                               </w:t>
      </w:r>
      <w:r w:rsidRPr="00EE281A">
        <w:rPr>
          <w:rFonts w:ascii="Microsoft YaHei Light" w:eastAsia="Microsoft YaHei Light" w:hAnsi="Microsoft YaHei Light" w:cstheme="majorHAnsi"/>
          <w:sz w:val="18"/>
          <w:szCs w:val="18"/>
        </w:rPr>
        <w:t>np. w godzinach ponadwymiarowych, to zastosowanie będzie miała jedna stawka zaszeregowania osobistego.</w:t>
      </w:r>
    </w:p>
    <w:p w:rsidR="00EE281A" w:rsidRPr="00EE281A" w:rsidRDefault="00EE281A" w:rsidP="00B859D1">
      <w:pPr>
        <w:autoSpaceDE w:val="0"/>
        <w:autoSpaceDN w:val="0"/>
        <w:adjustRightInd w:val="0"/>
        <w:spacing w:after="0" w:line="240" w:lineRule="auto"/>
        <w:contextualSpacing/>
        <w:jc w:val="both"/>
        <w:rPr>
          <w:rFonts w:ascii="Microsoft YaHei Light" w:eastAsia="Microsoft YaHei Light" w:hAnsi="Microsoft YaHei Light" w:cs="Arial"/>
          <w:sz w:val="18"/>
          <w:szCs w:val="18"/>
          <w:lang w:eastAsia="pl-PL"/>
        </w:rPr>
      </w:pPr>
    </w:p>
    <w:p w:rsidR="00EE281A" w:rsidRPr="00EE281A" w:rsidRDefault="00CE0BD7" w:rsidP="00B859D1">
      <w:pPr>
        <w:tabs>
          <w:tab w:val="num" w:pos="540"/>
        </w:tabs>
        <w:spacing w:after="0" w:line="240" w:lineRule="auto"/>
        <w:jc w:val="both"/>
        <w:rPr>
          <w:rFonts w:ascii="Microsoft YaHei Light" w:eastAsia="Microsoft YaHei Light" w:hAnsi="Microsoft YaHei Light" w:cs="Arial"/>
          <w:sz w:val="18"/>
          <w:szCs w:val="18"/>
          <w:lang w:eastAsia="pl-PL"/>
        </w:rPr>
      </w:pPr>
      <w:r>
        <w:rPr>
          <w:rFonts w:ascii="Microsoft YaHei Light" w:eastAsia="Microsoft YaHei Light" w:hAnsi="Microsoft YaHei Light" w:cs="Arial"/>
          <w:b/>
          <w:sz w:val="18"/>
          <w:szCs w:val="18"/>
          <w:lang w:eastAsia="pl-PL"/>
        </w:rPr>
        <w:t>4)</w:t>
      </w:r>
      <w:r w:rsidR="00EE281A" w:rsidRPr="00EE281A">
        <w:rPr>
          <w:rFonts w:ascii="Microsoft YaHei Light" w:eastAsia="Microsoft YaHei Light" w:hAnsi="Microsoft YaHei Light" w:cs="Arial"/>
          <w:sz w:val="18"/>
          <w:szCs w:val="18"/>
          <w:lang w:eastAsia="pl-PL"/>
        </w:rPr>
        <w:tab/>
        <w:t xml:space="preserve">Związek Nauczycielstwa Polskiego występuje z postulatem wprowadzenia do treści rozporządzenia płacowego regulacji zmniejszającej proporcjonalnie wymiar obowiązkowego pensum zajęć o każdy dzień usprawiedliwionej nieobecności w pracy nauczyciela, dni ustawowo wolne od pracy, dodatkowe dni wolne od </w:t>
      </w:r>
      <w:r w:rsidR="00EE281A" w:rsidRPr="00EE281A">
        <w:rPr>
          <w:rFonts w:ascii="Microsoft YaHei Light" w:eastAsia="Microsoft YaHei Light" w:hAnsi="Microsoft YaHei Light" w:cs="Arial"/>
          <w:sz w:val="18"/>
          <w:szCs w:val="18"/>
          <w:lang w:eastAsia="pl-PL"/>
        </w:rPr>
        <w:lastRenderedPageBreak/>
        <w:t>zajęć dydaktycznych zarządzone przez dyrektora szkoły. Takie rozwiązanie umożliwi ustalenie liczby godzin ponadwymiarowych występujących w niepełnych tygodniach pracy, a tym samym wynagrodzenia z tego tytułu.</w:t>
      </w:r>
    </w:p>
    <w:p w:rsidR="00EE281A" w:rsidRPr="00EE281A" w:rsidRDefault="00EE281A" w:rsidP="00B859D1">
      <w:pPr>
        <w:spacing w:after="0" w:line="240" w:lineRule="auto"/>
        <w:contextualSpacing/>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Dla ustalenia wynagrodzenia za godziny ponadwymiarowe w tygodniach, w których przypadają dni usprawiedliwionej nieobecności w pracy nauczyciela lub dni ustawowo wolne od pracy, oraz w tygodniach, </w:t>
      </w:r>
      <w:r w:rsidR="003E5E26">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 xml:space="preserve">w których zajęcia rozpoczynają się lub kończą w środku tygodnia - za podstawę ustalenia liczby godzin ponadwymiarowych powinno się przyjmować tygodniowy obowiązkowy wymiar zajęć określony w art. 42 ust. 3 lub ustalony na podstawie art. 42 ust. 7 KN, pomniejszony o 1/5 tego wymiaru (lub 1/4, gdy dla nauczyciela ustalono czterodniowy tydzień pracy) za każdy dzień usprawiedliwionej nieobecności w pracy lub dzień ustawowo wolny od pracy. Liczba godzin ponadwymiarowych, za które przysługuje wynagrodzenie w takim tygodniu, </w:t>
      </w:r>
      <w:r w:rsidR="00A07576">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nie powinna być jednak większa niż liczba godzin przydzielonych w planie organizacyjnym.</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Na tej podstawie każdy dzień wolny obniża obowiązkowe pensum o 1/5. Po zmniejszeniu obowiązkowego pensum zajęć w ww. sposób uzyskujemy obowiązujący wymiar zajęć w danym tygodniu. Odnosząc ten wymiar do liczby godzin faktycznie przepracowanych przez nauczyciela w danym tygodniu - uzyskujemy w ten sposób liczbę godzin ponadwymiarowych oraz wysokość wynagrodzenia z tego tytułu. </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contextualSpacing/>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Przepisy pragmatyki nauczycielskiej nie określają bowiem zasad obliczania godzin ponadwymiarowych </w:t>
      </w:r>
      <w:r w:rsidR="003E5E26">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 xml:space="preserve">w tygodniach w których przypadają dni usprawiedliwionej nieobecności w pracy nauczyciela, dni ustawowo wolne od pracy, dodatkowe dni wolne od zajęć dydaktycznych zarządzone przez dyrektora szkoły, oraz w tygodniach, w których zajęcia rozpoczynają się lub kończą w środku tygodnia. Często prowadzi to do utraty prawa do wynagrodzenia z tytułu pracy w godzinach ponadwymiarowych. </w:t>
      </w:r>
    </w:p>
    <w:p w:rsidR="00EE281A" w:rsidRPr="00EE281A" w:rsidRDefault="00EE281A" w:rsidP="00B859D1">
      <w:pPr>
        <w:spacing w:after="0" w:line="240" w:lineRule="auto"/>
        <w:contextualSpacing/>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W art. 30 ust. 6 pkt 2 KN stwierdza się, że organ prowadzący określa w uchwale szczegółowe warunki obliczania i wypłacania wynagrodzenia za godziny ponadwymiarowe. Tak więc warunki obliczania wynagrodzenia z tytułu godzin ponadwymiarowych określa regulamin wynagradzania, podejmowany w trybie uchwały przez organ prowadzący szkołę będący jednostką samorządu terytorialnego. W przypadku szkół samorządowych nie ma więc ogólnie wiążącego (tj. obejmującego swoim obowiązywaniem cały kraj) aktu prawnego, który regulowałby omawianą kwestię. </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Zgodnie z obowiązującym prawem każdy organ prowadzący przyjmuje własne sposoby obliczania wynagrodzenia z tytułu godzin ponadwymiarowych.</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Stanowisko Departamentu Strategii Ministerstwa Edukacji Narodowej z 27 stycznia 2009 r. (sygn. DS-WPZN-RD-400-66/09) zawiera wykładnię, iż za nieprzepracowane godziny ponadwymiarowe wynagrodzenie się nie należy. Jednak opinia ta w żaden sposób nie rozwiewa wątpliwości dotyczących ustalenia wynagrodzenia za godziny ponadwymiarowe w tygodniach, w których przypadają dni usprawiedliwionej nieobecności w pracy nauczyciela, dni ustawowo wolne od pracy, dodatkowe dni wolne od zajęć dydaktycznych zarządzone przez dyrektora szkoły, oraz w tygodniach, w których zajęcia rozpoczynają się lub kończą w środku tygodnia. Żeby ustalić bowiem,</w:t>
      </w:r>
      <w:r w:rsidR="00A07576">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 xml:space="preserve"> że nauczyciel faktycznie nie zrealizował godzin ponadwymiarowych, należy najpierw ustalić czy i w jakim wymiarze w danym tygodniu one wystąpiły lub nie. </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Stanowisko resortu edukacji nie odnosi się do tej kwestii.</w:t>
      </w: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p>
    <w:p w:rsidR="00EE281A" w:rsidRPr="00EE281A" w:rsidRDefault="00EE281A" w:rsidP="00B859D1">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 xml:space="preserve">Nie w każdym bowiem przypadku niezrealizowanie części obowiązkowego tygodniowego pensum musi się wiązać z niezrealizowaniem wszystkich przydzielonych nauczycielowi godzin ponadwymiarowych. Stąd istnieje </w:t>
      </w:r>
      <w:r w:rsidRPr="00EE281A">
        <w:rPr>
          <w:rFonts w:ascii="Microsoft YaHei Light" w:eastAsia="Microsoft YaHei Light" w:hAnsi="Microsoft YaHei Light" w:cs="Arial"/>
          <w:sz w:val="18"/>
          <w:szCs w:val="18"/>
          <w:lang w:eastAsia="pl-PL"/>
        </w:rPr>
        <w:lastRenderedPageBreak/>
        <w:t xml:space="preserve">konieczność określania w regulaminach wynagradzania sposobu obliczania godzin ponadwymiarowych </w:t>
      </w:r>
      <w:r w:rsidR="00A07576">
        <w:rPr>
          <w:rFonts w:ascii="Microsoft YaHei Light" w:eastAsia="Microsoft YaHei Light" w:hAnsi="Microsoft YaHei Light" w:cs="Arial"/>
          <w:sz w:val="18"/>
          <w:szCs w:val="18"/>
          <w:lang w:eastAsia="pl-PL"/>
        </w:rPr>
        <w:t xml:space="preserve">                           </w:t>
      </w:r>
      <w:r w:rsidRPr="00EE281A">
        <w:rPr>
          <w:rFonts w:ascii="Microsoft YaHei Light" w:eastAsia="Microsoft YaHei Light" w:hAnsi="Microsoft YaHei Light" w:cs="Arial"/>
          <w:sz w:val="18"/>
          <w:szCs w:val="18"/>
          <w:lang w:eastAsia="pl-PL"/>
        </w:rPr>
        <w:t xml:space="preserve">w tygodniach, w których przypadają dni usprawiedliwionej nieobecności w pracy nauczyciela lub dni ustawowo wolne od pracy, oraz w tygodniach, w których zajęcia rozpoczynają się lub kończą w środku tygodnia. </w:t>
      </w:r>
    </w:p>
    <w:p w:rsidR="00EE281A" w:rsidRPr="00EE281A" w:rsidRDefault="00EE281A" w:rsidP="00B859D1">
      <w:pPr>
        <w:spacing w:after="0" w:line="240" w:lineRule="auto"/>
        <w:rPr>
          <w:rFonts w:ascii="Microsoft YaHei Light" w:eastAsia="Microsoft YaHei Light" w:hAnsi="Microsoft YaHei Light" w:cs="Arial"/>
          <w:sz w:val="18"/>
          <w:szCs w:val="18"/>
          <w:lang w:eastAsia="pl-PL"/>
        </w:rPr>
      </w:pPr>
    </w:p>
    <w:p w:rsidR="00A07576" w:rsidRDefault="00EE281A" w:rsidP="00A07576">
      <w:pPr>
        <w:spacing w:after="0" w:line="240" w:lineRule="auto"/>
        <w:jc w:val="both"/>
        <w:rPr>
          <w:rFonts w:ascii="Microsoft YaHei Light" w:eastAsia="Microsoft YaHei Light" w:hAnsi="Microsoft YaHei Light" w:cs="Arial"/>
          <w:sz w:val="18"/>
          <w:szCs w:val="18"/>
          <w:lang w:eastAsia="pl-PL"/>
        </w:rPr>
      </w:pPr>
      <w:r w:rsidRPr="00EE281A">
        <w:rPr>
          <w:rFonts w:ascii="Microsoft YaHei Light" w:eastAsia="Microsoft YaHei Light" w:hAnsi="Microsoft YaHei Light" w:cs="Arial"/>
          <w:sz w:val="18"/>
          <w:szCs w:val="18"/>
          <w:lang w:eastAsia="pl-PL"/>
        </w:rPr>
        <w:t>Wprowadzenie tego zapisu ujednolici zakres uprawnień pracowniczych nauczycieli zatrudnionych w szkołach prowadzonych przez jednostki samorządu terytorialnego i szkołach prowadzonych przez administrację rządową.</w:t>
      </w:r>
    </w:p>
    <w:p w:rsidR="004F37E8" w:rsidRDefault="004F37E8" w:rsidP="00A07576">
      <w:pPr>
        <w:spacing w:after="0" w:line="240" w:lineRule="auto"/>
        <w:jc w:val="both"/>
        <w:rPr>
          <w:rFonts w:ascii="Microsoft YaHei Light" w:eastAsia="Microsoft YaHei Light" w:hAnsi="Microsoft YaHei Light" w:cs="Arial"/>
          <w:sz w:val="18"/>
          <w:szCs w:val="18"/>
          <w:lang w:eastAsia="pl-PL"/>
        </w:rPr>
      </w:pPr>
    </w:p>
    <w:p w:rsidR="004F37E8" w:rsidRDefault="004F37E8" w:rsidP="00A07576">
      <w:pPr>
        <w:spacing w:after="0" w:line="240" w:lineRule="auto"/>
        <w:jc w:val="both"/>
        <w:rPr>
          <w:rFonts w:ascii="Microsoft YaHei Light" w:eastAsia="Microsoft YaHei Light" w:hAnsi="Microsoft YaHei Light" w:cs="Arial"/>
          <w:sz w:val="18"/>
          <w:szCs w:val="18"/>
          <w:lang w:eastAsia="pl-PL"/>
        </w:rPr>
      </w:pPr>
    </w:p>
    <w:p w:rsidR="004F37E8" w:rsidRDefault="004F37E8" w:rsidP="004F37E8">
      <w:pPr>
        <w:spacing w:after="0" w:line="240" w:lineRule="auto"/>
        <w:jc w:val="right"/>
        <w:rPr>
          <w:rFonts w:ascii="Microsoft YaHei Light" w:eastAsia="Microsoft YaHei Light" w:hAnsi="Microsoft YaHei Light" w:cs="Arial"/>
          <w:sz w:val="18"/>
          <w:szCs w:val="18"/>
          <w:lang w:eastAsia="pl-PL"/>
        </w:rPr>
      </w:pPr>
    </w:p>
    <w:p w:rsidR="004F37E8" w:rsidRPr="00A07576" w:rsidRDefault="004F37E8" w:rsidP="004F37E8">
      <w:pPr>
        <w:spacing w:after="0" w:line="240" w:lineRule="auto"/>
        <w:jc w:val="center"/>
        <w:rPr>
          <w:rFonts w:ascii="Microsoft YaHei Light" w:eastAsia="Microsoft YaHei Light" w:hAnsi="Microsoft YaHei Light" w:cs="Arial"/>
          <w:sz w:val="18"/>
          <w:szCs w:val="18"/>
          <w:lang w:eastAsia="pl-PL"/>
        </w:rPr>
      </w:pPr>
      <w:r>
        <w:rPr>
          <w:rFonts w:ascii="Microsoft YaHei Light" w:eastAsia="Microsoft YaHei Light" w:hAnsi="Microsoft YaHei Light" w:cs="Arial"/>
          <w:sz w:val="18"/>
          <w:szCs w:val="18"/>
          <w:lang w:eastAsia="pl-PL"/>
        </w:rPr>
        <w:t xml:space="preserve">                                                                                                     Z poważaniem</w:t>
      </w:r>
    </w:p>
    <w:sectPr w:rsidR="004F37E8" w:rsidRPr="00A07576" w:rsidSect="00B859D1">
      <w:foot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2C9" w:rsidRDefault="00F862C9" w:rsidP="00EE281A">
      <w:pPr>
        <w:spacing w:after="0" w:line="240" w:lineRule="auto"/>
      </w:pPr>
      <w:r>
        <w:separator/>
      </w:r>
    </w:p>
  </w:endnote>
  <w:endnote w:type="continuationSeparator" w:id="0">
    <w:p w:rsidR="00F862C9" w:rsidRDefault="00F862C9" w:rsidP="00EE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130147"/>
      <w:docPartObj>
        <w:docPartGallery w:val="Page Numbers (Bottom of Page)"/>
        <w:docPartUnique/>
      </w:docPartObj>
    </w:sdtPr>
    <w:sdtEndPr/>
    <w:sdtContent>
      <w:p w:rsidR="00626B68" w:rsidRDefault="009639C2">
        <w:pPr>
          <w:pStyle w:val="Stopka"/>
          <w:jc w:val="right"/>
        </w:pPr>
        <w:r>
          <w:fldChar w:fldCharType="begin"/>
        </w:r>
        <w:r>
          <w:instrText>PAGE   \* MERGEFORMAT</w:instrText>
        </w:r>
        <w:r>
          <w:fldChar w:fldCharType="separate"/>
        </w:r>
        <w:r>
          <w:rPr>
            <w:noProof/>
          </w:rPr>
          <w:t>9</w:t>
        </w:r>
        <w:r>
          <w:fldChar w:fldCharType="end"/>
        </w:r>
      </w:p>
    </w:sdtContent>
  </w:sdt>
  <w:p w:rsidR="00626B68" w:rsidRDefault="00F862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2C9" w:rsidRDefault="00F862C9" w:rsidP="00EE281A">
      <w:pPr>
        <w:spacing w:after="0" w:line="240" w:lineRule="auto"/>
      </w:pPr>
      <w:r>
        <w:separator/>
      </w:r>
    </w:p>
  </w:footnote>
  <w:footnote w:type="continuationSeparator" w:id="0">
    <w:p w:rsidR="00F862C9" w:rsidRDefault="00F862C9" w:rsidP="00EE281A">
      <w:pPr>
        <w:spacing w:after="0" w:line="240" w:lineRule="auto"/>
      </w:pPr>
      <w:r>
        <w:continuationSeparator/>
      </w:r>
    </w:p>
  </w:footnote>
  <w:footnote w:id="1">
    <w:p w:rsidR="00195973" w:rsidRPr="00195973" w:rsidRDefault="00195973" w:rsidP="00195973">
      <w:pPr>
        <w:tabs>
          <w:tab w:val="left" w:pos="1360"/>
        </w:tabs>
        <w:spacing w:after="0" w:line="240" w:lineRule="auto"/>
        <w:jc w:val="both"/>
        <w:rPr>
          <w:rFonts w:ascii="Calibri Light" w:hAnsi="Calibri Light" w:cs="Calibri Light"/>
          <w:sz w:val="18"/>
          <w:szCs w:val="18"/>
        </w:rPr>
      </w:pPr>
      <w:r w:rsidRPr="00195973">
        <w:rPr>
          <w:rStyle w:val="Odwoanieprzypisudolnego"/>
          <w:rFonts w:ascii="Calibri Light" w:hAnsi="Calibri Light" w:cs="Calibri Light"/>
          <w:sz w:val="18"/>
          <w:szCs w:val="18"/>
        </w:rPr>
        <w:footnoteRef/>
      </w:r>
      <w:r w:rsidRPr="00195973">
        <w:rPr>
          <w:rFonts w:ascii="Calibri Light" w:hAnsi="Calibri Light" w:cs="Calibri Light"/>
          <w:sz w:val="18"/>
          <w:szCs w:val="18"/>
        </w:rPr>
        <w:t xml:space="preserve"> </w:t>
      </w:r>
      <w:r w:rsidRPr="00195973">
        <w:rPr>
          <w:rFonts w:ascii="Calibri Light" w:eastAsia="Microsoft YaHei Light" w:hAnsi="Calibri Light" w:cs="Calibri Light"/>
          <w:sz w:val="18"/>
          <w:szCs w:val="18"/>
          <w:lang w:eastAsia="pl-PL"/>
        </w:rPr>
        <w:t>https://www.nbp.pl/home.aspx?f=/polityka_pieniezna/dokumenty/projekcja_inflacji.html</w:t>
      </w:r>
    </w:p>
    <w:p w:rsidR="00195973" w:rsidRDefault="00195973">
      <w:pPr>
        <w:pStyle w:val="Tekstprzypisudolnego"/>
      </w:pPr>
    </w:p>
  </w:footnote>
  <w:footnote w:id="2">
    <w:p w:rsidR="00EE281A" w:rsidRPr="00CE0BD7" w:rsidRDefault="00EE281A" w:rsidP="00EE281A">
      <w:pPr>
        <w:pStyle w:val="Tekstprzypisudolnego"/>
        <w:rPr>
          <w:rFonts w:ascii="Calibri Light" w:hAnsi="Calibri Light" w:cs="Calibri Light"/>
          <w:sz w:val="18"/>
          <w:szCs w:val="18"/>
        </w:rPr>
      </w:pPr>
      <w:r w:rsidRPr="00CE0BD7">
        <w:rPr>
          <w:rStyle w:val="Odwoanieprzypisudolnego"/>
          <w:rFonts w:ascii="Calibri Light" w:hAnsi="Calibri Light" w:cs="Calibri Light"/>
          <w:sz w:val="18"/>
          <w:szCs w:val="18"/>
        </w:rPr>
        <w:footnoteRef/>
      </w:r>
      <w:r w:rsidRPr="00CE0BD7">
        <w:rPr>
          <w:rFonts w:ascii="Calibri Light" w:hAnsi="Calibri Light" w:cs="Calibri Light"/>
          <w:sz w:val="18"/>
          <w:szCs w:val="18"/>
        </w:rPr>
        <w:t xml:space="preserve"> Wyrok NSA z 10 października 2007 r., I OSK 1194/07 </w:t>
      </w:r>
    </w:p>
    <w:p w:rsidR="00EE281A" w:rsidRPr="00CE0BD7" w:rsidRDefault="00EE281A" w:rsidP="00EE281A">
      <w:pPr>
        <w:pStyle w:val="Tekstprzypisudolnego"/>
        <w:rPr>
          <w:rFonts w:ascii="Calibri Light" w:hAnsi="Calibri Light" w:cs="Calibri Light"/>
          <w:sz w:val="18"/>
          <w:szCs w:val="18"/>
        </w:rPr>
      </w:pPr>
      <w:r w:rsidRPr="00CE0BD7">
        <w:rPr>
          <w:rFonts w:ascii="Calibri Light" w:hAnsi="Calibri Light" w:cs="Calibri Light"/>
          <w:sz w:val="18"/>
          <w:szCs w:val="18"/>
        </w:rPr>
        <w:t xml:space="preserve">  Wyrok NSA z 12 października 2007 r., I OSK 1235/07</w:t>
      </w:r>
    </w:p>
    <w:p w:rsidR="00EE281A" w:rsidRPr="00CE0BD7" w:rsidRDefault="00EE281A" w:rsidP="00EE281A">
      <w:pPr>
        <w:pStyle w:val="Tekstprzypisudolnego"/>
        <w:rPr>
          <w:rFonts w:ascii="Calibri Light" w:hAnsi="Calibri Light" w:cs="Calibri Light"/>
        </w:rPr>
      </w:pPr>
      <w:r w:rsidRPr="00CE0BD7">
        <w:rPr>
          <w:rFonts w:ascii="Calibri Light" w:hAnsi="Calibri Light" w:cs="Calibri Light"/>
          <w:sz w:val="18"/>
          <w:szCs w:val="18"/>
        </w:rPr>
        <w:t xml:space="preserve">  Wyrok NSA z 29 listopada 2007 r., OSK 1287/06</w:t>
      </w:r>
    </w:p>
  </w:footnote>
  <w:footnote w:id="3">
    <w:p w:rsidR="00EE281A" w:rsidRPr="0071063C" w:rsidRDefault="00EE281A" w:rsidP="00EE281A">
      <w:pPr>
        <w:pStyle w:val="Tekstprzypisudolnego"/>
        <w:rPr>
          <w:rFonts w:ascii="Calibri Light" w:hAnsi="Calibri Light" w:cs="Calibri Light"/>
          <w:sz w:val="18"/>
          <w:szCs w:val="18"/>
        </w:rPr>
      </w:pPr>
      <w:r w:rsidRPr="00CE0BD7">
        <w:rPr>
          <w:rStyle w:val="Odwoanieprzypisudolnego"/>
          <w:rFonts w:ascii="Calibri Light" w:hAnsi="Calibri Light" w:cs="Calibri Light"/>
          <w:sz w:val="18"/>
          <w:szCs w:val="18"/>
        </w:rPr>
        <w:footnoteRef/>
      </w:r>
      <w:r w:rsidRPr="00CE0BD7">
        <w:rPr>
          <w:rFonts w:ascii="Calibri Light" w:hAnsi="Calibri Light" w:cs="Calibri Light"/>
          <w:sz w:val="18"/>
          <w:szCs w:val="18"/>
        </w:rPr>
        <w:t xml:space="preserve"> Wyrok NSA z dnia 19 października 2007 r., I OSK 1366/07, LEX nr 438929</w:t>
      </w:r>
    </w:p>
  </w:footnote>
  <w:footnote w:id="4">
    <w:p w:rsidR="00EE281A" w:rsidRPr="00CE0BD7" w:rsidRDefault="00EE281A" w:rsidP="00EE281A">
      <w:pPr>
        <w:shd w:val="clear" w:color="auto" w:fill="FFFFFF"/>
        <w:spacing w:after="0" w:line="240" w:lineRule="auto"/>
        <w:rPr>
          <w:rFonts w:ascii="Calibri Light" w:hAnsi="Calibri Light" w:cs="Calibri Light"/>
          <w:color w:val="333333"/>
          <w:sz w:val="18"/>
          <w:szCs w:val="18"/>
        </w:rPr>
      </w:pPr>
      <w:r w:rsidRPr="00CE0BD7">
        <w:rPr>
          <w:rStyle w:val="Odwoanieprzypisudolnego"/>
          <w:rFonts w:ascii="Calibri Light" w:hAnsi="Calibri Light" w:cs="Calibri Light"/>
          <w:sz w:val="18"/>
          <w:szCs w:val="18"/>
        </w:rPr>
        <w:footnoteRef/>
      </w:r>
      <w:r w:rsidRPr="00CE0BD7">
        <w:rPr>
          <w:rFonts w:ascii="Calibri Light" w:hAnsi="Calibri Light" w:cs="Calibri Light"/>
          <w:sz w:val="18"/>
          <w:szCs w:val="18"/>
        </w:rPr>
        <w:t xml:space="preserve"> </w:t>
      </w:r>
      <w:r w:rsidRPr="00CE0BD7">
        <w:rPr>
          <w:rFonts w:ascii="Calibri Light" w:hAnsi="Calibri Light" w:cs="Calibri Light"/>
          <w:color w:val="333333"/>
          <w:sz w:val="18"/>
          <w:szCs w:val="18"/>
        </w:rPr>
        <w:t>Wyrok WSA w Gliwicach wyrok z dnia 27 listopada 2009 r.</w:t>
      </w:r>
      <w:r w:rsidRPr="00CE0BD7">
        <w:rPr>
          <w:rFonts w:ascii="Calibri Light" w:hAnsi="Calibri Light" w:cs="Calibri Light"/>
          <w:sz w:val="18"/>
          <w:szCs w:val="18"/>
        </w:rPr>
        <w:t xml:space="preserve">, </w:t>
      </w:r>
      <w:r w:rsidRPr="00CE0BD7">
        <w:rPr>
          <w:rFonts w:ascii="Calibri Light" w:hAnsi="Calibri Light" w:cs="Calibri Light"/>
          <w:color w:val="333333"/>
          <w:sz w:val="18"/>
          <w:szCs w:val="18"/>
        </w:rPr>
        <w:t>IV SA/</w:t>
      </w:r>
      <w:proofErr w:type="spellStart"/>
      <w:r w:rsidRPr="00CE0BD7">
        <w:rPr>
          <w:rFonts w:ascii="Calibri Light" w:hAnsi="Calibri Light" w:cs="Calibri Light"/>
          <w:color w:val="333333"/>
          <w:sz w:val="18"/>
          <w:szCs w:val="18"/>
        </w:rPr>
        <w:t>Gl</w:t>
      </w:r>
      <w:proofErr w:type="spellEnd"/>
      <w:r w:rsidRPr="00CE0BD7">
        <w:rPr>
          <w:rFonts w:ascii="Calibri Light" w:hAnsi="Calibri Light" w:cs="Calibri Light"/>
          <w:color w:val="333333"/>
          <w:sz w:val="18"/>
          <w:szCs w:val="18"/>
        </w:rPr>
        <w:t xml:space="preserve"> 364/09 </w:t>
      </w:r>
    </w:p>
    <w:p w:rsidR="00EE281A" w:rsidRPr="00CE0BD7" w:rsidRDefault="00EE281A" w:rsidP="00EE281A">
      <w:pPr>
        <w:shd w:val="clear" w:color="auto" w:fill="FFFFFF"/>
        <w:spacing w:after="0" w:line="240" w:lineRule="auto"/>
        <w:rPr>
          <w:rFonts w:ascii="Calibri Light" w:hAnsi="Calibri Light" w:cs="Calibri Light"/>
          <w:color w:val="333333"/>
          <w:sz w:val="18"/>
          <w:szCs w:val="18"/>
        </w:rPr>
      </w:pPr>
      <w:r w:rsidRPr="00CE0BD7">
        <w:rPr>
          <w:rFonts w:ascii="Calibri Light" w:hAnsi="Calibri Light" w:cs="Calibri Light"/>
          <w:bCs/>
          <w:color w:val="1B1B1B"/>
          <w:sz w:val="18"/>
          <w:szCs w:val="18"/>
        </w:rPr>
        <w:t xml:space="preserve">  </w:t>
      </w:r>
      <w:hyperlink r:id="rId1" w:anchor="/orzeczenie/520601544/1/iv-sa-wr-368-08-wyrok-wojewodzkiego-sadu-administracyjnego-we-wroclawiu" w:history="1">
        <w:r w:rsidRPr="00CE0BD7">
          <w:rPr>
            <w:rFonts w:ascii="Calibri Light" w:hAnsi="Calibri Light" w:cs="Calibri Light"/>
            <w:bCs/>
            <w:color w:val="1B1B1B"/>
            <w:sz w:val="18"/>
            <w:szCs w:val="18"/>
          </w:rPr>
          <w:t xml:space="preserve">Wyrok </w:t>
        </w:r>
        <w:r w:rsidRPr="00CE0BD7">
          <w:rPr>
            <w:rFonts w:ascii="Calibri Light" w:hAnsi="Calibri Light" w:cs="Calibri Light"/>
            <w:color w:val="333333"/>
            <w:sz w:val="18"/>
            <w:szCs w:val="18"/>
          </w:rPr>
          <w:t>WSA</w:t>
        </w:r>
        <w:r w:rsidRPr="00CE0BD7">
          <w:rPr>
            <w:rFonts w:ascii="Calibri Light" w:hAnsi="Calibri Light" w:cs="Calibri Light"/>
            <w:bCs/>
            <w:color w:val="1B1B1B"/>
            <w:sz w:val="18"/>
            <w:szCs w:val="18"/>
          </w:rPr>
          <w:t xml:space="preserve"> we Wrocławiu</w:t>
        </w:r>
      </w:hyperlink>
      <w:r w:rsidRPr="00CE0BD7">
        <w:rPr>
          <w:rFonts w:ascii="Calibri Light" w:hAnsi="Calibri Light" w:cs="Calibri Light"/>
          <w:color w:val="333333"/>
          <w:sz w:val="18"/>
          <w:szCs w:val="18"/>
        </w:rPr>
        <w:t xml:space="preserve"> z dnia 30 października 2008 r.</w:t>
      </w:r>
      <w:r w:rsidRPr="00CE0BD7">
        <w:rPr>
          <w:rFonts w:ascii="Calibri Light" w:hAnsi="Calibri Light" w:cs="Calibri Light"/>
          <w:sz w:val="18"/>
          <w:szCs w:val="18"/>
        </w:rPr>
        <w:t xml:space="preserve">, </w:t>
      </w:r>
      <w:r w:rsidRPr="00CE0BD7">
        <w:rPr>
          <w:rFonts w:ascii="Calibri Light" w:hAnsi="Calibri Light" w:cs="Calibri Light"/>
          <w:color w:val="333333"/>
          <w:sz w:val="18"/>
          <w:szCs w:val="18"/>
        </w:rPr>
        <w:t>IV SA/</w:t>
      </w:r>
      <w:proofErr w:type="spellStart"/>
      <w:r w:rsidRPr="00CE0BD7">
        <w:rPr>
          <w:rFonts w:ascii="Calibri Light" w:hAnsi="Calibri Light" w:cs="Calibri Light"/>
          <w:color w:val="333333"/>
          <w:sz w:val="18"/>
          <w:szCs w:val="18"/>
        </w:rPr>
        <w:t>Wr</w:t>
      </w:r>
      <w:proofErr w:type="spellEnd"/>
      <w:r w:rsidRPr="00CE0BD7">
        <w:rPr>
          <w:rFonts w:ascii="Calibri Light" w:hAnsi="Calibri Light" w:cs="Calibri Light"/>
          <w:color w:val="333333"/>
          <w:sz w:val="18"/>
          <w:szCs w:val="18"/>
        </w:rPr>
        <w:t xml:space="preserve"> 368/08</w:t>
      </w:r>
    </w:p>
    <w:p w:rsidR="00EE281A" w:rsidRPr="00CE0BD7" w:rsidRDefault="00EE281A" w:rsidP="00EE281A">
      <w:pPr>
        <w:shd w:val="clear" w:color="auto" w:fill="FFFFFF"/>
        <w:spacing w:after="0" w:line="240" w:lineRule="auto"/>
        <w:rPr>
          <w:rFonts w:ascii="Calibri Light" w:hAnsi="Calibri Light" w:cs="Calibri Light"/>
          <w:color w:val="333333"/>
          <w:sz w:val="18"/>
          <w:szCs w:val="18"/>
        </w:rPr>
      </w:pPr>
      <w:r w:rsidRPr="00CE0BD7">
        <w:rPr>
          <w:rFonts w:ascii="Calibri Light" w:hAnsi="Calibri Light" w:cs="Calibri Light"/>
          <w:bCs/>
          <w:color w:val="1B1B1B"/>
          <w:sz w:val="18"/>
          <w:szCs w:val="18"/>
        </w:rPr>
        <w:t xml:space="preserve">  </w:t>
      </w:r>
      <w:hyperlink r:id="rId2" w:anchor="/orzeczenie/520697889/1/iv-sa-wr-281-08-wyrok-wojewodzkiego-sadu-administracyjnego-we-wroclawiu" w:history="1">
        <w:r w:rsidRPr="00CE0BD7">
          <w:rPr>
            <w:rFonts w:ascii="Calibri Light" w:hAnsi="Calibri Light" w:cs="Calibri Light"/>
            <w:bCs/>
            <w:color w:val="1B1B1B"/>
            <w:sz w:val="18"/>
            <w:szCs w:val="18"/>
          </w:rPr>
          <w:t xml:space="preserve">Wyrok </w:t>
        </w:r>
        <w:r w:rsidRPr="00CE0BD7">
          <w:rPr>
            <w:rFonts w:ascii="Calibri Light" w:hAnsi="Calibri Light" w:cs="Calibri Light"/>
            <w:color w:val="333333"/>
            <w:sz w:val="18"/>
            <w:szCs w:val="18"/>
          </w:rPr>
          <w:t>WSA</w:t>
        </w:r>
        <w:r w:rsidRPr="00CE0BD7">
          <w:rPr>
            <w:rFonts w:ascii="Calibri Light" w:hAnsi="Calibri Light" w:cs="Calibri Light"/>
            <w:bCs/>
            <w:color w:val="1B1B1B"/>
            <w:sz w:val="18"/>
            <w:szCs w:val="18"/>
          </w:rPr>
          <w:t xml:space="preserve"> we Wrocławiu</w:t>
        </w:r>
      </w:hyperlink>
      <w:r w:rsidRPr="00CE0BD7">
        <w:rPr>
          <w:rFonts w:ascii="Calibri Light" w:hAnsi="Calibri Light" w:cs="Calibri Light"/>
          <w:color w:val="333333"/>
          <w:sz w:val="18"/>
          <w:szCs w:val="18"/>
        </w:rPr>
        <w:t xml:space="preserve"> z dnia 17 września 2008 r.</w:t>
      </w:r>
      <w:r w:rsidRPr="00CE0BD7">
        <w:rPr>
          <w:rFonts w:ascii="Calibri Light" w:hAnsi="Calibri Light" w:cs="Calibri Light"/>
          <w:sz w:val="18"/>
          <w:szCs w:val="18"/>
        </w:rPr>
        <w:t xml:space="preserve">, </w:t>
      </w:r>
      <w:r w:rsidRPr="00CE0BD7">
        <w:rPr>
          <w:rFonts w:ascii="Calibri Light" w:hAnsi="Calibri Light" w:cs="Calibri Light"/>
          <w:color w:val="333333"/>
          <w:sz w:val="18"/>
          <w:szCs w:val="18"/>
        </w:rPr>
        <w:t>IV SA/</w:t>
      </w:r>
      <w:proofErr w:type="spellStart"/>
      <w:r w:rsidRPr="00CE0BD7">
        <w:rPr>
          <w:rFonts w:ascii="Calibri Light" w:hAnsi="Calibri Light" w:cs="Calibri Light"/>
          <w:color w:val="333333"/>
          <w:sz w:val="18"/>
          <w:szCs w:val="18"/>
        </w:rPr>
        <w:t>Wr</w:t>
      </w:r>
      <w:proofErr w:type="spellEnd"/>
      <w:r w:rsidRPr="00CE0BD7">
        <w:rPr>
          <w:rFonts w:ascii="Calibri Light" w:hAnsi="Calibri Light" w:cs="Calibri Light"/>
          <w:color w:val="333333"/>
          <w:sz w:val="18"/>
          <w:szCs w:val="18"/>
        </w:rPr>
        <w:t xml:space="preserve"> 281/08</w:t>
      </w:r>
    </w:p>
    <w:p w:rsidR="00EE281A" w:rsidRPr="00C306A2" w:rsidRDefault="00EE281A" w:rsidP="00EE281A">
      <w:pPr>
        <w:shd w:val="clear" w:color="auto" w:fill="FFFFFF"/>
        <w:spacing w:after="0" w:line="240" w:lineRule="auto"/>
        <w:rPr>
          <w:color w:val="333333"/>
          <w:sz w:val="18"/>
          <w:szCs w:val="18"/>
        </w:rPr>
      </w:pPr>
      <w:r w:rsidRPr="00CE0BD7">
        <w:rPr>
          <w:rFonts w:ascii="Calibri Light" w:hAnsi="Calibri Light" w:cs="Calibri Light"/>
          <w:bCs/>
          <w:color w:val="1B1B1B"/>
          <w:sz w:val="18"/>
          <w:szCs w:val="18"/>
        </w:rPr>
        <w:t xml:space="preserve">  </w:t>
      </w:r>
      <w:hyperlink r:id="rId3" w:anchor="/orzeczenie/520611737/1/iv-sa-wr-294-08-wyrok-wojewodzkiego-sadu-administracyjnego-we-wroclawiu" w:history="1">
        <w:r w:rsidRPr="00CE0BD7">
          <w:rPr>
            <w:rFonts w:ascii="Calibri Light" w:hAnsi="Calibri Light" w:cs="Calibri Light"/>
            <w:bCs/>
            <w:color w:val="1B1B1B"/>
            <w:sz w:val="18"/>
            <w:szCs w:val="18"/>
          </w:rPr>
          <w:t xml:space="preserve">Wyrok </w:t>
        </w:r>
        <w:r w:rsidRPr="00CE0BD7">
          <w:rPr>
            <w:rFonts w:ascii="Calibri Light" w:hAnsi="Calibri Light" w:cs="Calibri Light"/>
            <w:color w:val="333333"/>
            <w:sz w:val="18"/>
            <w:szCs w:val="18"/>
          </w:rPr>
          <w:t>WSA</w:t>
        </w:r>
        <w:r w:rsidRPr="00CE0BD7">
          <w:rPr>
            <w:rFonts w:ascii="Calibri Light" w:hAnsi="Calibri Light" w:cs="Calibri Light"/>
            <w:bCs/>
            <w:color w:val="1B1B1B"/>
            <w:sz w:val="18"/>
            <w:szCs w:val="18"/>
          </w:rPr>
          <w:t xml:space="preserve"> we Wrocławiu</w:t>
        </w:r>
      </w:hyperlink>
      <w:r w:rsidRPr="00CE0BD7">
        <w:rPr>
          <w:rFonts w:ascii="Calibri Light" w:hAnsi="Calibri Light" w:cs="Calibri Light"/>
          <w:color w:val="333333"/>
          <w:sz w:val="18"/>
          <w:szCs w:val="18"/>
        </w:rPr>
        <w:t xml:space="preserve"> z dnia 21 sierpnia 2008 r.</w:t>
      </w:r>
      <w:r w:rsidRPr="00CE0BD7">
        <w:rPr>
          <w:rFonts w:ascii="Calibri Light" w:hAnsi="Calibri Light" w:cs="Calibri Light"/>
          <w:sz w:val="18"/>
          <w:szCs w:val="18"/>
        </w:rPr>
        <w:t xml:space="preserve">, </w:t>
      </w:r>
      <w:r w:rsidRPr="00CE0BD7">
        <w:rPr>
          <w:rFonts w:ascii="Calibri Light" w:hAnsi="Calibri Light" w:cs="Calibri Light"/>
          <w:color w:val="333333"/>
          <w:sz w:val="18"/>
          <w:szCs w:val="18"/>
        </w:rPr>
        <w:t>IV SA/</w:t>
      </w:r>
      <w:proofErr w:type="spellStart"/>
      <w:r w:rsidRPr="00CE0BD7">
        <w:rPr>
          <w:rFonts w:ascii="Calibri Light" w:hAnsi="Calibri Light" w:cs="Calibri Light"/>
          <w:color w:val="333333"/>
          <w:sz w:val="18"/>
          <w:szCs w:val="18"/>
        </w:rPr>
        <w:t>Wr</w:t>
      </w:r>
      <w:proofErr w:type="spellEnd"/>
      <w:r w:rsidRPr="00CE0BD7">
        <w:rPr>
          <w:rFonts w:ascii="Calibri Light" w:hAnsi="Calibri Light" w:cs="Calibri Light"/>
          <w:color w:val="333333"/>
          <w:sz w:val="18"/>
          <w:szCs w:val="18"/>
        </w:rPr>
        <w:t xml:space="preserve"> 294/08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2B53"/>
    <w:multiLevelType w:val="hybridMultilevel"/>
    <w:tmpl w:val="70CCAEE2"/>
    <w:lvl w:ilvl="0" w:tplc="A8AC47D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2C4E9A"/>
    <w:multiLevelType w:val="hybridMultilevel"/>
    <w:tmpl w:val="71203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1A"/>
    <w:rsid w:val="00006171"/>
    <w:rsid w:val="000D5399"/>
    <w:rsid w:val="000E575E"/>
    <w:rsid w:val="00115055"/>
    <w:rsid w:val="00195973"/>
    <w:rsid w:val="00204E28"/>
    <w:rsid w:val="00212C13"/>
    <w:rsid w:val="00253034"/>
    <w:rsid w:val="002B4856"/>
    <w:rsid w:val="00353AD5"/>
    <w:rsid w:val="003E5E26"/>
    <w:rsid w:val="004D0FAA"/>
    <w:rsid w:val="004F37E8"/>
    <w:rsid w:val="00540D27"/>
    <w:rsid w:val="00571061"/>
    <w:rsid w:val="005B770C"/>
    <w:rsid w:val="005C683B"/>
    <w:rsid w:val="005F5B2E"/>
    <w:rsid w:val="005F77CC"/>
    <w:rsid w:val="00704212"/>
    <w:rsid w:val="0071063C"/>
    <w:rsid w:val="0076106F"/>
    <w:rsid w:val="00761187"/>
    <w:rsid w:val="0084411B"/>
    <w:rsid w:val="009639C2"/>
    <w:rsid w:val="00971AE3"/>
    <w:rsid w:val="00981F75"/>
    <w:rsid w:val="009D07E5"/>
    <w:rsid w:val="00A07576"/>
    <w:rsid w:val="00A30BE8"/>
    <w:rsid w:val="00A30E70"/>
    <w:rsid w:val="00A60BB1"/>
    <w:rsid w:val="00AC0B97"/>
    <w:rsid w:val="00B22031"/>
    <w:rsid w:val="00B34BE8"/>
    <w:rsid w:val="00B4014A"/>
    <w:rsid w:val="00B44E53"/>
    <w:rsid w:val="00B859D1"/>
    <w:rsid w:val="00C85F20"/>
    <w:rsid w:val="00CA05BE"/>
    <w:rsid w:val="00CA6375"/>
    <w:rsid w:val="00CE0BD7"/>
    <w:rsid w:val="00D744EE"/>
    <w:rsid w:val="00E3233B"/>
    <w:rsid w:val="00E5126D"/>
    <w:rsid w:val="00EB4F6F"/>
    <w:rsid w:val="00EE281A"/>
    <w:rsid w:val="00F862C9"/>
    <w:rsid w:val="00FE2683"/>
    <w:rsid w:val="00FF5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5DE1"/>
  <w15:docId w15:val="{D23BE338-4F97-484E-A9E0-6BC3FE3A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281A"/>
    <w:pPr>
      <w:spacing w:after="160" w:line="259" w:lineRule="auto"/>
    </w:pPr>
  </w:style>
  <w:style w:type="paragraph" w:styleId="Nagwek3">
    <w:name w:val="heading 3"/>
    <w:basedOn w:val="Normalny"/>
    <w:next w:val="Normalny"/>
    <w:link w:val="Nagwek3Znak"/>
    <w:uiPriority w:val="9"/>
    <w:unhideWhenUsed/>
    <w:qFormat/>
    <w:rsid w:val="00CA63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E28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281A"/>
    <w:rPr>
      <w:sz w:val="20"/>
      <w:szCs w:val="20"/>
    </w:rPr>
  </w:style>
  <w:style w:type="character" w:styleId="Odwoanieprzypisudolnego">
    <w:name w:val="footnote reference"/>
    <w:basedOn w:val="Domylnaczcionkaakapitu"/>
    <w:uiPriority w:val="99"/>
    <w:semiHidden/>
    <w:unhideWhenUsed/>
    <w:rsid w:val="00EE281A"/>
    <w:rPr>
      <w:vertAlign w:val="superscript"/>
    </w:rPr>
  </w:style>
  <w:style w:type="paragraph" w:styleId="Stopka">
    <w:name w:val="footer"/>
    <w:basedOn w:val="Normalny"/>
    <w:link w:val="StopkaZnak"/>
    <w:uiPriority w:val="99"/>
    <w:unhideWhenUsed/>
    <w:rsid w:val="00EE28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81A"/>
  </w:style>
  <w:style w:type="paragraph" w:styleId="Akapitzlist">
    <w:name w:val="List Paragraph"/>
    <w:basedOn w:val="Normalny"/>
    <w:uiPriority w:val="34"/>
    <w:qFormat/>
    <w:rsid w:val="00EE281A"/>
    <w:pPr>
      <w:ind w:left="720"/>
      <w:contextualSpacing/>
    </w:pPr>
  </w:style>
  <w:style w:type="character" w:customStyle="1" w:styleId="changed-paragraph">
    <w:name w:val="changed-paragraph"/>
    <w:basedOn w:val="Domylnaczcionkaakapitu"/>
    <w:rsid w:val="00EE281A"/>
  </w:style>
  <w:style w:type="character" w:customStyle="1" w:styleId="Nagwek3Znak">
    <w:name w:val="Nagłówek 3 Znak"/>
    <w:basedOn w:val="Domylnaczcionkaakapitu"/>
    <w:link w:val="Nagwek3"/>
    <w:uiPriority w:val="9"/>
    <w:rsid w:val="00CA6375"/>
    <w:rPr>
      <w:rFonts w:asciiTheme="majorHAnsi" w:eastAsiaTheme="majorEastAsia" w:hAnsiTheme="majorHAnsi" w:cstheme="majorBidi"/>
      <w:b/>
      <w:bCs/>
      <w:color w:val="4F81BD" w:themeColor="accent1"/>
    </w:rPr>
  </w:style>
  <w:style w:type="paragraph" w:styleId="Tekstdymka">
    <w:name w:val="Balloon Text"/>
    <w:basedOn w:val="Normalny"/>
    <w:link w:val="TekstdymkaZnak"/>
    <w:uiPriority w:val="99"/>
    <w:semiHidden/>
    <w:unhideWhenUsed/>
    <w:rsid w:val="00A075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7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p.lex.pl/" TargetMode="External"/><Relationship Id="rId2" Type="http://schemas.openxmlformats.org/officeDocument/2006/relationships/hyperlink" Target="http://sip.lex.pl/" TargetMode="External"/><Relationship Id="rId1" Type="http://schemas.openxmlformats.org/officeDocument/2006/relationships/hyperlink" Target="http://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0F76-9B48-4A5E-8FD2-1E7BB810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3745</Words>
  <Characters>22470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Lisowski</dc:creator>
  <cp:lastModifiedBy>Liliana Dąbrowska</cp:lastModifiedBy>
  <cp:revision>4</cp:revision>
  <cp:lastPrinted>2021-02-26T09:50:00Z</cp:lastPrinted>
  <dcterms:created xsi:type="dcterms:W3CDTF">2021-02-26T07:15:00Z</dcterms:created>
  <dcterms:modified xsi:type="dcterms:W3CDTF">2021-02-26T09:50:00Z</dcterms:modified>
</cp:coreProperties>
</file>